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6FE" w:rsidRPr="00BF06FE" w:rsidRDefault="00BF06FE" w:rsidP="00BF06FE">
      <w:pPr>
        <w:jc w:val="center"/>
        <w:rPr>
          <w:rFonts w:asciiTheme="minorHAnsi" w:hAnsiTheme="minorHAnsi" w:cstheme="minorHAnsi"/>
          <w:b/>
          <w:color w:val="333399"/>
          <w:sz w:val="28"/>
          <w:szCs w:val="28"/>
        </w:rPr>
      </w:pPr>
      <w:r w:rsidRPr="00BF06FE">
        <w:rPr>
          <w:rFonts w:asciiTheme="minorHAnsi" w:hAnsiTheme="minorHAnsi" w:cstheme="minorHAnsi"/>
          <w:b/>
          <w:color w:val="333399"/>
          <w:sz w:val="28"/>
          <w:szCs w:val="28"/>
        </w:rPr>
        <w:t xml:space="preserve">Bases del X Concurso de </w:t>
      </w:r>
      <w:proofErr w:type="spellStart"/>
      <w:r w:rsidRPr="00BF06FE">
        <w:rPr>
          <w:rFonts w:asciiTheme="minorHAnsi" w:hAnsiTheme="minorHAnsi" w:cstheme="minorHAnsi"/>
          <w:b/>
          <w:color w:val="333399"/>
          <w:sz w:val="28"/>
          <w:szCs w:val="28"/>
        </w:rPr>
        <w:t>Microrrelatos</w:t>
      </w:r>
      <w:proofErr w:type="spellEnd"/>
      <w:r w:rsidRPr="00BF06FE">
        <w:rPr>
          <w:rFonts w:asciiTheme="minorHAnsi" w:hAnsiTheme="minorHAnsi" w:cstheme="minorHAnsi"/>
          <w:b/>
          <w:color w:val="333399"/>
          <w:sz w:val="28"/>
          <w:szCs w:val="28"/>
        </w:rPr>
        <w:t xml:space="preserve"> en Twitter</w:t>
      </w:r>
    </w:p>
    <w:p w:rsidR="00BF06FE" w:rsidRPr="00BF06FE" w:rsidRDefault="00BF06FE" w:rsidP="00BF06FE">
      <w:pPr>
        <w:jc w:val="center"/>
        <w:rPr>
          <w:rFonts w:asciiTheme="minorHAnsi" w:hAnsiTheme="minorHAnsi" w:cstheme="minorHAnsi"/>
          <w:b/>
          <w:color w:val="333399"/>
          <w:sz w:val="28"/>
          <w:szCs w:val="28"/>
        </w:rPr>
      </w:pPr>
      <w:r w:rsidRPr="00BF06FE">
        <w:rPr>
          <w:rFonts w:asciiTheme="minorHAnsi" w:hAnsiTheme="minorHAnsi" w:cstheme="minorHAnsi"/>
          <w:b/>
          <w:color w:val="333399"/>
          <w:sz w:val="28"/>
          <w:szCs w:val="28"/>
        </w:rPr>
        <w:t>“La lectura en casa”</w:t>
      </w:r>
    </w:p>
    <w:p w:rsidR="00BF06FE" w:rsidRPr="00BF06FE" w:rsidRDefault="00BF06FE" w:rsidP="00BF06FE">
      <w:pPr>
        <w:jc w:val="both"/>
        <w:rPr>
          <w:rFonts w:asciiTheme="minorHAnsi" w:hAnsiTheme="minorHAnsi" w:cstheme="minorHAnsi"/>
          <w:color w:val="333399"/>
          <w:sz w:val="28"/>
          <w:szCs w:val="28"/>
        </w:rPr>
      </w:pPr>
    </w:p>
    <w:p w:rsidR="00BF06FE" w:rsidRPr="00BF06FE" w:rsidRDefault="00BF06FE" w:rsidP="00BF06FE">
      <w:pPr>
        <w:jc w:val="both"/>
        <w:rPr>
          <w:rFonts w:asciiTheme="minorHAnsi" w:hAnsiTheme="minorHAnsi" w:cstheme="minorHAnsi"/>
          <w:color w:val="333399"/>
          <w:sz w:val="22"/>
          <w:szCs w:val="22"/>
        </w:rPr>
      </w:pPr>
    </w:p>
    <w:p w:rsidR="00BF06FE" w:rsidRPr="00BF06FE" w:rsidRDefault="00BF06FE" w:rsidP="00BF06FE">
      <w:pPr>
        <w:jc w:val="both"/>
        <w:rPr>
          <w:rFonts w:asciiTheme="minorHAnsi" w:hAnsiTheme="minorHAnsi" w:cstheme="minorHAnsi"/>
          <w:i/>
          <w:color w:val="333399"/>
          <w:sz w:val="22"/>
          <w:szCs w:val="22"/>
        </w:rPr>
      </w:pPr>
      <w:bookmarkStart w:id="0" w:name="_GoBack"/>
      <w:bookmarkEnd w:id="0"/>
    </w:p>
    <w:p w:rsidR="00BF06FE" w:rsidRPr="00BF06FE" w:rsidRDefault="00BF06FE" w:rsidP="00BF06FE">
      <w:pPr>
        <w:rPr>
          <w:rFonts w:asciiTheme="minorHAnsi" w:hAnsiTheme="minorHAnsi" w:cstheme="minorHAnsi"/>
          <w:color w:val="333399"/>
          <w:sz w:val="22"/>
          <w:szCs w:val="22"/>
        </w:rPr>
      </w:pPr>
      <w:r w:rsidRPr="00BF06FE">
        <w:rPr>
          <w:rFonts w:asciiTheme="minorHAnsi" w:hAnsiTheme="minorHAnsi" w:cstheme="minorHAnsi"/>
          <w:color w:val="333399"/>
          <w:sz w:val="22"/>
          <w:szCs w:val="22"/>
        </w:rPr>
        <w:t>Concurso convocado por la Biblioteca de la Universidad de Burgos con motivo de la celebración del Día del Libro 2020.</w:t>
      </w:r>
    </w:p>
    <w:p w:rsidR="00BF06FE" w:rsidRPr="00BF06FE" w:rsidRDefault="00BF06FE" w:rsidP="00BF06FE">
      <w:pPr>
        <w:rPr>
          <w:rFonts w:asciiTheme="minorHAnsi" w:hAnsiTheme="minorHAnsi" w:cstheme="minorHAnsi"/>
          <w:color w:val="333399"/>
          <w:sz w:val="22"/>
          <w:szCs w:val="22"/>
        </w:rPr>
      </w:pPr>
    </w:p>
    <w:p w:rsidR="00BF06FE" w:rsidRPr="00BF06FE" w:rsidRDefault="00BF06FE" w:rsidP="00BF06FE">
      <w:pPr>
        <w:rPr>
          <w:rFonts w:asciiTheme="minorHAnsi" w:hAnsiTheme="minorHAnsi" w:cstheme="minorHAnsi"/>
          <w:color w:val="333399"/>
          <w:sz w:val="22"/>
          <w:szCs w:val="22"/>
        </w:rPr>
      </w:pPr>
      <w:r w:rsidRPr="00BF06FE">
        <w:rPr>
          <w:rFonts w:asciiTheme="minorHAnsi" w:hAnsiTheme="minorHAnsi" w:cstheme="minorHAnsi"/>
          <w:color w:val="333399"/>
          <w:sz w:val="22"/>
          <w:szCs w:val="22"/>
        </w:rPr>
        <w:t xml:space="preserve">Es requisito indispensable para participar en el concurso la aceptación de las siguientes bases: </w:t>
      </w:r>
    </w:p>
    <w:p w:rsidR="00BF06FE" w:rsidRPr="00BF06FE" w:rsidRDefault="00BF06FE" w:rsidP="00BF06FE">
      <w:pPr>
        <w:rPr>
          <w:rFonts w:asciiTheme="minorHAnsi" w:hAnsiTheme="minorHAnsi" w:cstheme="minorHAnsi"/>
          <w:color w:val="333399"/>
          <w:sz w:val="22"/>
          <w:szCs w:val="22"/>
        </w:rPr>
      </w:pPr>
    </w:p>
    <w:p w:rsidR="00BF06FE" w:rsidRPr="00BF06FE" w:rsidRDefault="00BF06FE" w:rsidP="00BF06FE">
      <w:pPr>
        <w:spacing w:before="100" w:beforeAutospacing="1" w:after="100" w:afterAutospacing="1"/>
        <w:rPr>
          <w:rFonts w:asciiTheme="minorHAnsi" w:eastAsia="Calibri" w:hAnsiTheme="minorHAnsi" w:cstheme="minorHAnsi"/>
          <w:color w:val="333399"/>
          <w:sz w:val="22"/>
          <w:szCs w:val="22"/>
        </w:rPr>
      </w:pPr>
      <w:r w:rsidRPr="00BF06FE">
        <w:rPr>
          <w:rFonts w:asciiTheme="minorHAnsi" w:eastAsia="Calibri" w:hAnsiTheme="minorHAnsi" w:cstheme="minorHAnsi"/>
          <w:b/>
          <w:bCs/>
          <w:color w:val="333399"/>
          <w:sz w:val="22"/>
          <w:szCs w:val="22"/>
        </w:rPr>
        <w:t>Participantes</w:t>
      </w:r>
    </w:p>
    <w:p w:rsidR="00BF06FE" w:rsidRPr="00BF06FE" w:rsidRDefault="00BF06FE" w:rsidP="00BF06FE">
      <w:pPr>
        <w:rPr>
          <w:rFonts w:asciiTheme="minorHAnsi" w:hAnsiTheme="minorHAnsi" w:cstheme="minorHAnsi"/>
          <w:color w:val="333399"/>
          <w:sz w:val="22"/>
          <w:szCs w:val="22"/>
        </w:rPr>
      </w:pPr>
      <w:r w:rsidRPr="00BF06FE">
        <w:rPr>
          <w:rFonts w:asciiTheme="minorHAnsi" w:hAnsiTheme="minorHAnsi" w:cstheme="minorHAnsi"/>
          <w:color w:val="333399"/>
          <w:sz w:val="22"/>
          <w:szCs w:val="22"/>
        </w:rPr>
        <w:t>Podrán participar en el concurso toda la comunidad universitaria de Burgos</w:t>
      </w:r>
    </w:p>
    <w:p w:rsidR="00BF06FE" w:rsidRPr="00BF06FE" w:rsidRDefault="00BF06FE" w:rsidP="00BF06FE">
      <w:pPr>
        <w:rPr>
          <w:rFonts w:asciiTheme="minorHAnsi" w:hAnsiTheme="minorHAnsi" w:cstheme="minorHAnsi"/>
          <w:color w:val="333399"/>
          <w:sz w:val="22"/>
          <w:szCs w:val="22"/>
        </w:rPr>
      </w:pPr>
    </w:p>
    <w:p w:rsidR="00BF06FE" w:rsidRPr="00BF06FE" w:rsidRDefault="00BF06FE" w:rsidP="00BF06FE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333399"/>
          <w:sz w:val="22"/>
          <w:szCs w:val="22"/>
        </w:rPr>
      </w:pPr>
      <w:r w:rsidRPr="00BF06FE">
        <w:rPr>
          <w:rFonts w:asciiTheme="minorHAnsi" w:hAnsiTheme="minorHAnsi" w:cstheme="minorHAnsi"/>
          <w:b/>
          <w:bCs/>
          <w:color w:val="333399"/>
          <w:sz w:val="22"/>
          <w:szCs w:val="22"/>
        </w:rPr>
        <w:t>Temática</w:t>
      </w:r>
    </w:p>
    <w:p w:rsidR="00BF06FE" w:rsidRPr="00BF06FE" w:rsidRDefault="00BF06FE" w:rsidP="00BF06FE">
      <w:pPr>
        <w:spacing w:before="100" w:beforeAutospacing="1" w:after="100" w:afterAutospacing="1"/>
        <w:rPr>
          <w:rFonts w:asciiTheme="minorHAnsi" w:hAnsiTheme="minorHAnsi" w:cstheme="minorHAnsi"/>
          <w:bCs/>
          <w:color w:val="244061"/>
          <w:sz w:val="22"/>
          <w:szCs w:val="22"/>
        </w:rPr>
      </w:pPr>
      <w:r w:rsidRPr="00BF06FE">
        <w:rPr>
          <w:rFonts w:asciiTheme="minorHAnsi" w:hAnsiTheme="minorHAnsi" w:cstheme="minorHAnsi"/>
          <w:bCs/>
          <w:color w:val="244061"/>
          <w:sz w:val="22"/>
          <w:szCs w:val="22"/>
        </w:rPr>
        <w:t xml:space="preserve">La circulación del virus COVID-19 y las medidas para evitar su propagación, implican, entre otras cosas, cambios en nuestra vida diaria, entre ellas la lectura. El propósito es que nos enviéis un </w:t>
      </w:r>
      <w:proofErr w:type="spellStart"/>
      <w:r w:rsidRPr="00BF06FE">
        <w:rPr>
          <w:rFonts w:asciiTheme="minorHAnsi" w:hAnsiTheme="minorHAnsi" w:cstheme="minorHAnsi"/>
          <w:bCs/>
          <w:color w:val="244061"/>
          <w:sz w:val="22"/>
          <w:szCs w:val="22"/>
        </w:rPr>
        <w:t>microrrelato</w:t>
      </w:r>
      <w:proofErr w:type="spellEnd"/>
      <w:r w:rsidRPr="00BF06FE">
        <w:rPr>
          <w:rFonts w:asciiTheme="minorHAnsi" w:hAnsiTheme="minorHAnsi" w:cstheme="minorHAnsi"/>
          <w:bCs/>
          <w:color w:val="244061"/>
          <w:sz w:val="22"/>
          <w:szCs w:val="22"/>
        </w:rPr>
        <w:t xml:space="preserve"> sobre la experiencia de leer en cuarentena.</w:t>
      </w:r>
    </w:p>
    <w:p w:rsidR="00BF06FE" w:rsidRPr="00BF06FE" w:rsidRDefault="00BF06FE" w:rsidP="00BF06FE">
      <w:pPr>
        <w:spacing w:before="100" w:beforeAutospacing="1" w:after="100" w:afterAutospacing="1"/>
        <w:rPr>
          <w:rFonts w:asciiTheme="minorHAnsi" w:hAnsiTheme="minorHAnsi" w:cstheme="minorHAnsi"/>
          <w:b/>
          <w:color w:val="333399"/>
          <w:sz w:val="22"/>
          <w:szCs w:val="22"/>
        </w:rPr>
      </w:pPr>
      <w:r w:rsidRPr="00BF06FE">
        <w:rPr>
          <w:rFonts w:asciiTheme="minorHAnsi" w:hAnsiTheme="minorHAnsi" w:cstheme="minorHAnsi"/>
          <w:bCs/>
          <w:color w:val="333399"/>
          <w:sz w:val="22"/>
          <w:szCs w:val="22"/>
        </w:rPr>
        <w:t>Se utilizará el (</w:t>
      </w:r>
      <w:proofErr w:type="spellStart"/>
      <w:r w:rsidRPr="00BF06FE">
        <w:rPr>
          <w:rFonts w:asciiTheme="minorHAnsi" w:hAnsiTheme="minorHAnsi" w:cstheme="minorHAnsi"/>
          <w:bCs/>
          <w:color w:val="333399"/>
          <w:sz w:val="22"/>
          <w:szCs w:val="22"/>
        </w:rPr>
        <w:t>hastag</w:t>
      </w:r>
      <w:proofErr w:type="spellEnd"/>
      <w:r w:rsidRPr="00BF06FE">
        <w:rPr>
          <w:rFonts w:asciiTheme="minorHAnsi" w:hAnsiTheme="minorHAnsi" w:cstheme="minorHAnsi"/>
          <w:bCs/>
          <w:color w:val="333399"/>
          <w:sz w:val="22"/>
          <w:szCs w:val="22"/>
        </w:rPr>
        <w:t xml:space="preserve">) </w:t>
      </w:r>
      <w:r w:rsidRPr="00BF06FE">
        <w:rPr>
          <w:rFonts w:asciiTheme="minorHAnsi" w:hAnsiTheme="minorHAnsi" w:cstheme="minorHAnsi"/>
          <w:b/>
          <w:bCs/>
          <w:color w:val="333399"/>
          <w:sz w:val="22"/>
          <w:szCs w:val="22"/>
        </w:rPr>
        <w:t>#</w:t>
      </w:r>
      <w:r w:rsidRPr="00BF06FE">
        <w:rPr>
          <w:rFonts w:asciiTheme="minorHAnsi" w:hAnsiTheme="minorHAnsi" w:cstheme="minorHAnsi"/>
          <w:b/>
          <w:color w:val="333399"/>
          <w:sz w:val="22"/>
          <w:szCs w:val="22"/>
        </w:rPr>
        <w:t>#</w:t>
      </w:r>
      <w:proofErr w:type="spellStart"/>
      <w:r w:rsidRPr="00BF06FE">
        <w:rPr>
          <w:rFonts w:asciiTheme="minorHAnsi" w:hAnsiTheme="minorHAnsi" w:cstheme="minorHAnsi"/>
          <w:b/>
          <w:color w:val="333399"/>
          <w:sz w:val="22"/>
          <w:szCs w:val="22"/>
        </w:rPr>
        <w:t>leerencuarentenaBiblioUBU</w:t>
      </w:r>
      <w:proofErr w:type="spellEnd"/>
    </w:p>
    <w:p w:rsidR="00BF06FE" w:rsidRPr="00BF06FE" w:rsidRDefault="00BF06FE" w:rsidP="00BF06FE">
      <w:pPr>
        <w:spacing w:before="100" w:beforeAutospacing="1" w:after="100" w:afterAutospacing="1"/>
        <w:rPr>
          <w:rFonts w:asciiTheme="minorHAnsi" w:hAnsiTheme="minorHAnsi" w:cstheme="minorHAnsi"/>
          <w:color w:val="333399"/>
          <w:sz w:val="22"/>
          <w:szCs w:val="22"/>
        </w:rPr>
      </w:pPr>
      <w:r w:rsidRPr="00BF06FE">
        <w:rPr>
          <w:rFonts w:asciiTheme="minorHAnsi" w:hAnsiTheme="minorHAnsi" w:cstheme="minorHAnsi"/>
          <w:b/>
          <w:bCs/>
          <w:color w:val="333399"/>
          <w:sz w:val="22"/>
          <w:szCs w:val="22"/>
        </w:rPr>
        <w:t xml:space="preserve"> Obra</w:t>
      </w:r>
    </w:p>
    <w:p w:rsidR="00BF06FE" w:rsidRPr="00BF06FE" w:rsidRDefault="00BF06FE" w:rsidP="00BF06FE">
      <w:pPr>
        <w:spacing w:before="100" w:beforeAutospacing="1" w:after="100" w:afterAutospacing="1"/>
        <w:rPr>
          <w:rFonts w:asciiTheme="minorHAnsi" w:hAnsiTheme="minorHAnsi" w:cstheme="minorHAnsi"/>
          <w:color w:val="333399"/>
          <w:sz w:val="22"/>
          <w:szCs w:val="22"/>
        </w:rPr>
      </w:pPr>
      <w:r w:rsidRPr="00BF06FE">
        <w:rPr>
          <w:rFonts w:asciiTheme="minorHAnsi" w:hAnsiTheme="minorHAnsi" w:cstheme="minorHAnsi"/>
          <w:color w:val="333399"/>
          <w:sz w:val="22"/>
          <w:szCs w:val="22"/>
        </w:rPr>
        <w:t xml:space="preserve">Podrán presentarse un máximo de 5 </w:t>
      </w:r>
      <w:proofErr w:type="spellStart"/>
      <w:r w:rsidRPr="00BF06FE">
        <w:rPr>
          <w:rFonts w:asciiTheme="minorHAnsi" w:hAnsiTheme="minorHAnsi" w:cstheme="minorHAnsi"/>
          <w:color w:val="333399"/>
          <w:sz w:val="22"/>
          <w:szCs w:val="22"/>
        </w:rPr>
        <w:t>microrrelatos</w:t>
      </w:r>
      <w:proofErr w:type="spellEnd"/>
      <w:r w:rsidRPr="00BF06FE">
        <w:rPr>
          <w:rFonts w:asciiTheme="minorHAnsi" w:hAnsiTheme="minorHAnsi" w:cstheme="minorHAnsi"/>
          <w:color w:val="333399"/>
          <w:sz w:val="22"/>
          <w:szCs w:val="22"/>
        </w:rPr>
        <w:t xml:space="preserve"> por participante. </w:t>
      </w:r>
    </w:p>
    <w:p w:rsidR="00BF06FE" w:rsidRPr="00BF06FE" w:rsidRDefault="00BF06FE" w:rsidP="00BF06FE">
      <w:pPr>
        <w:spacing w:before="100" w:beforeAutospacing="1" w:after="100" w:afterAutospacing="1"/>
        <w:rPr>
          <w:rFonts w:asciiTheme="minorHAnsi" w:hAnsiTheme="minorHAnsi" w:cstheme="minorHAnsi"/>
          <w:color w:val="333399"/>
          <w:sz w:val="22"/>
          <w:szCs w:val="22"/>
        </w:rPr>
      </w:pPr>
      <w:r w:rsidRPr="00BF06FE">
        <w:rPr>
          <w:rFonts w:asciiTheme="minorHAnsi" w:hAnsiTheme="minorHAnsi" w:cstheme="minorHAnsi"/>
          <w:color w:val="333399"/>
          <w:sz w:val="22"/>
          <w:szCs w:val="22"/>
        </w:rPr>
        <w:t xml:space="preserve">Se ajustarán a los 280 caracteres máximos que se permite en twitter. </w:t>
      </w:r>
    </w:p>
    <w:p w:rsidR="00BF06FE" w:rsidRPr="00BF06FE" w:rsidRDefault="00BF06FE" w:rsidP="00BF06FE">
      <w:pPr>
        <w:spacing w:before="100" w:beforeAutospacing="1" w:after="100" w:afterAutospacing="1"/>
        <w:rPr>
          <w:rFonts w:asciiTheme="minorHAnsi" w:hAnsiTheme="minorHAnsi" w:cstheme="minorHAnsi"/>
          <w:color w:val="333399"/>
          <w:sz w:val="22"/>
          <w:szCs w:val="22"/>
        </w:rPr>
      </w:pPr>
      <w:r w:rsidRPr="00BF06FE">
        <w:rPr>
          <w:rFonts w:asciiTheme="minorHAnsi" w:hAnsiTheme="minorHAnsi" w:cstheme="minorHAnsi"/>
          <w:color w:val="333399"/>
          <w:sz w:val="22"/>
          <w:szCs w:val="22"/>
        </w:rPr>
        <w:t xml:space="preserve">Los </w:t>
      </w:r>
      <w:proofErr w:type="spellStart"/>
      <w:r w:rsidRPr="00BF06FE">
        <w:rPr>
          <w:rFonts w:asciiTheme="minorHAnsi" w:hAnsiTheme="minorHAnsi" w:cstheme="minorHAnsi"/>
          <w:color w:val="333399"/>
          <w:sz w:val="22"/>
          <w:szCs w:val="22"/>
        </w:rPr>
        <w:t>microrrelatos</w:t>
      </w:r>
      <w:proofErr w:type="spellEnd"/>
      <w:r w:rsidRPr="00BF06FE">
        <w:rPr>
          <w:rFonts w:asciiTheme="minorHAnsi" w:hAnsiTheme="minorHAnsi" w:cstheme="minorHAnsi"/>
          <w:color w:val="333399"/>
          <w:sz w:val="22"/>
          <w:szCs w:val="22"/>
        </w:rPr>
        <w:t xml:space="preserve"> deben ser originales e inéditos, no deben haber sido publicados, y no deben haber sido premiados ni ser simultáneamente presentados en otros concursos.</w:t>
      </w:r>
    </w:p>
    <w:p w:rsidR="00BF06FE" w:rsidRPr="00BF06FE" w:rsidRDefault="00BF06FE" w:rsidP="00BF06FE">
      <w:pPr>
        <w:spacing w:before="100" w:beforeAutospacing="1" w:after="100" w:afterAutospacing="1"/>
        <w:rPr>
          <w:rFonts w:asciiTheme="minorHAnsi" w:hAnsiTheme="minorHAnsi" w:cstheme="minorHAnsi"/>
          <w:color w:val="333399"/>
          <w:sz w:val="22"/>
          <w:szCs w:val="22"/>
        </w:rPr>
      </w:pPr>
      <w:r w:rsidRPr="00BF06FE">
        <w:rPr>
          <w:rFonts w:asciiTheme="minorHAnsi" w:hAnsiTheme="minorHAnsi" w:cstheme="minorHAnsi"/>
          <w:b/>
          <w:bCs/>
          <w:color w:val="333399"/>
          <w:sz w:val="22"/>
          <w:szCs w:val="22"/>
        </w:rPr>
        <w:t>Identificación y envío</w:t>
      </w:r>
    </w:p>
    <w:p w:rsidR="00BF06FE" w:rsidRPr="00BF06FE" w:rsidRDefault="00BF06FE" w:rsidP="00BF06FE">
      <w:pPr>
        <w:spacing w:before="100" w:beforeAutospacing="1" w:after="100" w:afterAutospacing="1"/>
        <w:rPr>
          <w:rFonts w:asciiTheme="minorHAnsi" w:hAnsiTheme="minorHAnsi" w:cstheme="minorHAnsi"/>
          <w:color w:val="333399"/>
          <w:sz w:val="22"/>
          <w:szCs w:val="22"/>
        </w:rPr>
      </w:pPr>
      <w:r w:rsidRPr="00BF06FE">
        <w:rPr>
          <w:rFonts w:asciiTheme="minorHAnsi" w:hAnsiTheme="minorHAnsi" w:cstheme="minorHAnsi"/>
          <w:color w:val="333399"/>
          <w:sz w:val="22"/>
          <w:szCs w:val="22"/>
        </w:rPr>
        <w:t xml:space="preserve">Para concursar tienen que ser seguidores del twitter de la Biblioteca:  </w:t>
      </w:r>
      <w:hyperlink r:id="rId7" w:history="1">
        <w:r w:rsidRPr="00BF06FE">
          <w:rPr>
            <w:rFonts w:asciiTheme="minorHAnsi" w:hAnsiTheme="minorHAnsi" w:cstheme="minorHAnsi"/>
            <w:b/>
            <w:color w:val="333399"/>
            <w:sz w:val="22"/>
            <w:szCs w:val="22"/>
            <w:u w:val="single"/>
          </w:rPr>
          <w:t>http://twitter.com/bibliotecaubu</w:t>
        </w:r>
      </w:hyperlink>
    </w:p>
    <w:p w:rsidR="00BF06FE" w:rsidRPr="00BF06FE" w:rsidRDefault="00BF06FE" w:rsidP="00BF06FE">
      <w:pPr>
        <w:spacing w:before="100" w:beforeAutospacing="1" w:after="100" w:afterAutospacing="1"/>
        <w:rPr>
          <w:rFonts w:asciiTheme="minorHAnsi" w:hAnsiTheme="minorHAnsi" w:cstheme="minorHAnsi"/>
          <w:color w:val="333399"/>
          <w:sz w:val="22"/>
          <w:szCs w:val="22"/>
        </w:rPr>
      </w:pPr>
      <w:r w:rsidRPr="00BF06FE">
        <w:rPr>
          <w:rFonts w:asciiTheme="minorHAnsi" w:hAnsiTheme="minorHAnsi" w:cstheme="minorHAnsi"/>
          <w:color w:val="333399"/>
          <w:sz w:val="22"/>
          <w:szCs w:val="22"/>
        </w:rPr>
        <w:t xml:space="preserve">Se debe enviar el twitter a la siguiente dirección </w:t>
      </w:r>
      <w:r w:rsidRPr="00BF06FE">
        <w:rPr>
          <w:rFonts w:asciiTheme="minorHAnsi" w:hAnsiTheme="minorHAnsi" w:cstheme="minorHAnsi"/>
          <w:b/>
          <w:color w:val="333399"/>
          <w:sz w:val="22"/>
          <w:szCs w:val="22"/>
        </w:rPr>
        <w:t>@</w:t>
      </w:r>
      <w:proofErr w:type="spellStart"/>
      <w:r w:rsidRPr="00BF06FE">
        <w:rPr>
          <w:rFonts w:asciiTheme="minorHAnsi" w:hAnsiTheme="minorHAnsi" w:cstheme="minorHAnsi"/>
          <w:b/>
          <w:color w:val="333399"/>
          <w:sz w:val="22"/>
          <w:szCs w:val="22"/>
        </w:rPr>
        <w:t>bibliotecaubu</w:t>
      </w:r>
      <w:proofErr w:type="spellEnd"/>
    </w:p>
    <w:p w:rsidR="00BF06FE" w:rsidRPr="00BF06FE" w:rsidRDefault="00BF06FE" w:rsidP="00BF06FE">
      <w:pPr>
        <w:spacing w:before="100" w:beforeAutospacing="1" w:after="100" w:afterAutospacing="1"/>
        <w:rPr>
          <w:rFonts w:asciiTheme="minorHAnsi" w:hAnsiTheme="minorHAnsi" w:cstheme="minorHAnsi"/>
          <w:b/>
          <w:color w:val="333399"/>
          <w:sz w:val="22"/>
          <w:szCs w:val="22"/>
        </w:rPr>
      </w:pPr>
      <w:proofErr w:type="gramStart"/>
      <w:r w:rsidRPr="00BF06FE">
        <w:rPr>
          <w:rFonts w:asciiTheme="minorHAnsi" w:hAnsiTheme="minorHAnsi" w:cstheme="minorHAnsi"/>
          <w:color w:val="333399"/>
          <w:sz w:val="22"/>
          <w:szCs w:val="22"/>
        </w:rPr>
        <w:t xml:space="preserve">El  </w:t>
      </w:r>
      <w:proofErr w:type="spellStart"/>
      <w:r w:rsidRPr="00BF06FE">
        <w:rPr>
          <w:rFonts w:asciiTheme="minorHAnsi" w:hAnsiTheme="minorHAnsi" w:cstheme="minorHAnsi"/>
          <w:color w:val="333399"/>
          <w:sz w:val="22"/>
          <w:szCs w:val="22"/>
        </w:rPr>
        <w:t>microrrelato</w:t>
      </w:r>
      <w:proofErr w:type="spellEnd"/>
      <w:proofErr w:type="gramEnd"/>
      <w:r w:rsidRPr="00BF06FE">
        <w:rPr>
          <w:rFonts w:asciiTheme="minorHAnsi" w:hAnsiTheme="minorHAnsi" w:cstheme="minorHAnsi"/>
          <w:color w:val="333399"/>
          <w:sz w:val="22"/>
          <w:szCs w:val="22"/>
        </w:rPr>
        <w:t xml:space="preserve"> debe contener el </w:t>
      </w:r>
      <w:r w:rsidRPr="00BF06FE">
        <w:rPr>
          <w:rFonts w:asciiTheme="minorHAnsi" w:hAnsiTheme="minorHAnsi" w:cstheme="minorHAnsi"/>
          <w:b/>
          <w:color w:val="333399"/>
          <w:sz w:val="22"/>
          <w:szCs w:val="22"/>
        </w:rPr>
        <w:t>#</w:t>
      </w:r>
      <w:proofErr w:type="spellStart"/>
      <w:r w:rsidRPr="00BF06FE">
        <w:rPr>
          <w:rFonts w:asciiTheme="minorHAnsi" w:hAnsiTheme="minorHAnsi" w:cstheme="minorHAnsi"/>
          <w:b/>
          <w:color w:val="333399"/>
          <w:sz w:val="22"/>
          <w:szCs w:val="22"/>
        </w:rPr>
        <w:t>leerencuarentenaBiblioUBU</w:t>
      </w:r>
      <w:proofErr w:type="spellEnd"/>
    </w:p>
    <w:p w:rsidR="00BF06FE" w:rsidRPr="00BF06FE" w:rsidRDefault="00BF06FE" w:rsidP="00BF06FE">
      <w:pPr>
        <w:spacing w:before="100" w:beforeAutospacing="1" w:after="100" w:afterAutospacing="1"/>
        <w:rPr>
          <w:rFonts w:asciiTheme="minorHAnsi" w:hAnsiTheme="minorHAnsi" w:cstheme="minorHAnsi"/>
          <w:color w:val="333399"/>
          <w:sz w:val="22"/>
          <w:szCs w:val="22"/>
        </w:rPr>
      </w:pPr>
      <w:r w:rsidRPr="00BF06FE">
        <w:rPr>
          <w:rFonts w:asciiTheme="minorHAnsi" w:hAnsiTheme="minorHAnsi" w:cstheme="minorHAnsi"/>
          <w:b/>
          <w:bCs/>
          <w:color w:val="333399"/>
          <w:sz w:val="22"/>
          <w:szCs w:val="22"/>
        </w:rPr>
        <w:t>Fecha de admisión</w:t>
      </w:r>
    </w:p>
    <w:p w:rsidR="00BF06FE" w:rsidRPr="00BF06FE" w:rsidRDefault="00BF06FE" w:rsidP="00BF06FE">
      <w:pPr>
        <w:spacing w:before="100" w:beforeAutospacing="1" w:after="100" w:afterAutospacing="1"/>
        <w:rPr>
          <w:rFonts w:asciiTheme="minorHAnsi" w:hAnsiTheme="minorHAnsi" w:cstheme="minorHAnsi"/>
          <w:color w:val="333399"/>
          <w:sz w:val="22"/>
          <w:szCs w:val="22"/>
        </w:rPr>
      </w:pPr>
      <w:r w:rsidRPr="00BF06FE">
        <w:rPr>
          <w:rFonts w:asciiTheme="minorHAnsi" w:hAnsiTheme="minorHAnsi" w:cstheme="minorHAnsi"/>
          <w:color w:val="333399"/>
          <w:sz w:val="22"/>
          <w:szCs w:val="22"/>
        </w:rPr>
        <w:t>Se iniciará el 30de marzo hasta el 30 de abril de 2020 (ambos inclusive).</w:t>
      </w:r>
    </w:p>
    <w:p w:rsidR="00BF06FE" w:rsidRPr="00BF06FE" w:rsidRDefault="00BF06FE" w:rsidP="00BF06FE">
      <w:pPr>
        <w:spacing w:before="100" w:beforeAutospacing="1" w:after="100" w:afterAutospacing="1"/>
        <w:rPr>
          <w:rFonts w:asciiTheme="minorHAnsi" w:hAnsiTheme="minorHAnsi" w:cstheme="minorHAnsi"/>
          <w:b/>
          <w:color w:val="333399"/>
          <w:sz w:val="22"/>
          <w:szCs w:val="22"/>
        </w:rPr>
      </w:pPr>
      <w:r w:rsidRPr="00BF06FE">
        <w:rPr>
          <w:rFonts w:asciiTheme="minorHAnsi" w:hAnsiTheme="minorHAnsi" w:cstheme="minorHAnsi"/>
          <w:b/>
          <w:color w:val="333399"/>
          <w:sz w:val="22"/>
          <w:szCs w:val="22"/>
        </w:rPr>
        <w:lastRenderedPageBreak/>
        <w:t>Jurado</w:t>
      </w:r>
    </w:p>
    <w:p w:rsidR="00BF06FE" w:rsidRPr="00BF06FE" w:rsidRDefault="00BF06FE" w:rsidP="00BF06FE">
      <w:pPr>
        <w:spacing w:before="100" w:beforeAutospacing="1" w:after="100" w:afterAutospacing="1"/>
        <w:rPr>
          <w:rFonts w:asciiTheme="minorHAnsi" w:hAnsiTheme="minorHAnsi" w:cstheme="minorHAnsi"/>
          <w:b/>
          <w:color w:val="333399"/>
          <w:sz w:val="22"/>
          <w:szCs w:val="22"/>
        </w:rPr>
      </w:pPr>
      <w:r w:rsidRPr="00BF06FE">
        <w:rPr>
          <w:rFonts w:asciiTheme="minorHAnsi" w:hAnsiTheme="minorHAnsi" w:cstheme="minorHAnsi"/>
          <w:color w:val="333399"/>
          <w:sz w:val="22"/>
          <w:szCs w:val="22"/>
        </w:rPr>
        <w:t>El jurado estará formado por 3 personas. Dos representando a la Biblioteca Universitaria y una persona representando al Personal Docente e Investigador.</w:t>
      </w:r>
    </w:p>
    <w:p w:rsidR="00BF06FE" w:rsidRPr="00BF06FE" w:rsidRDefault="00BF06FE" w:rsidP="00BF06FE">
      <w:pPr>
        <w:spacing w:before="100" w:beforeAutospacing="1" w:after="100" w:afterAutospacing="1"/>
        <w:rPr>
          <w:rFonts w:asciiTheme="minorHAnsi" w:hAnsiTheme="minorHAnsi" w:cstheme="minorHAnsi"/>
          <w:color w:val="333399"/>
          <w:sz w:val="22"/>
          <w:szCs w:val="22"/>
        </w:rPr>
      </w:pPr>
      <w:r w:rsidRPr="00BF06FE">
        <w:rPr>
          <w:rFonts w:asciiTheme="minorHAnsi" w:hAnsiTheme="minorHAnsi" w:cstheme="minorHAnsi"/>
          <w:b/>
          <w:bCs/>
          <w:color w:val="333399"/>
          <w:sz w:val="22"/>
          <w:szCs w:val="22"/>
        </w:rPr>
        <w:t>Fallo del jurado</w:t>
      </w:r>
    </w:p>
    <w:p w:rsidR="00BF06FE" w:rsidRPr="00BF06FE" w:rsidRDefault="00BF06FE" w:rsidP="00BF06FE">
      <w:pPr>
        <w:spacing w:before="100" w:beforeAutospacing="1" w:after="100" w:afterAutospacing="1"/>
        <w:rPr>
          <w:rFonts w:asciiTheme="minorHAnsi" w:hAnsiTheme="minorHAnsi" w:cstheme="minorHAnsi"/>
          <w:color w:val="333399"/>
          <w:sz w:val="22"/>
          <w:szCs w:val="22"/>
        </w:rPr>
      </w:pPr>
      <w:r w:rsidRPr="00BF06FE">
        <w:rPr>
          <w:rFonts w:asciiTheme="minorHAnsi" w:hAnsiTheme="minorHAnsi" w:cstheme="minorHAnsi"/>
          <w:color w:val="333399"/>
          <w:sz w:val="22"/>
          <w:szCs w:val="22"/>
        </w:rPr>
        <w:t xml:space="preserve">Se seleccionará un solo </w:t>
      </w:r>
      <w:proofErr w:type="spellStart"/>
      <w:r w:rsidRPr="00BF06FE">
        <w:rPr>
          <w:rFonts w:asciiTheme="minorHAnsi" w:hAnsiTheme="minorHAnsi" w:cstheme="minorHAnsi"/>
          <w:color w:val="333399"/>
          <w:sz w:val="22"/>
          <w:szCs w:val="22"/>
        </w:rPr>
        <w:t>microrrelato</w:t>
      </w:r>
      <w:proofErr w:type="spellEnd"/>
      <w:r w:rsidRPr="00BF06FE">
        <w:rPr>
          <w:rFonts w:asciiTheme="minorHAnsi" w:hAnsiTheme="minorHAnsi" w:cstheme="minorHAnsi"/>
          <w:color w:val="333399"/>
          <w:sz w:val="22"/>
          <w:szCs w:val="22"/>
        </w:rPr>
        <w:t xml:space="preserve"> ganador.</w:t>
      </w:r>
    </w:p>
    <w:p w:rsidR="00BF06FE" w:rsidRPr="00BF06FE" w:rsidRDefault="00BF06FE" w:rsidP="00BF06FE">
      <w:pPr>
        <w:spacing w:before="100" w:beforeAutospacing="1" w:after="100" w:afterAutospacing="1"/>
        <w:rPr>
          <w:rFonts w:asciiTheme="minorHAnsi" w:hAnsiTheme="minorHAnsi" w:cstheme="minorHAnsi"/>
          <w:color w:val="333399"/>
          <w:sz w:val="22"/>
          <w:szCs w:val="22"/>
        </w:rPr>
      </w:pPr>
      <w:r w:rsidRPr="00BF06FE">
        <w:rPr>
          <w:rFonts w:asciiTheme="minorHAnsi" w:hAnsiTheme="minorHAnsi" w:cstheme="minorHAnsi"/>
          <w:color w:val="333399"/>
          <w:sz w:val="22"/>
          <w:szCs w:val="22"/>
        </w:rPr>
        <w:t>El fallo del jurado se realizará</w:t>
      </w:r>
    </w:p>
    <w:p w:rsidR="00BF06FE" w:rsidRPr="00BF06FE" w:rsidRDefault="00BF06FE" w:rsidP="00BF06FE">
      <w:pPr>
        <w:spacing w:before="100" w:beforeAutospacing="1" w:after="100" w:afterAutospacing="1"/>
        <w:rPr>
          <w:rFonts w:asciiTheme="minorHAnsi" w:hAnsiTheme="minorHAnsi" w:cstheme="minorHAnsi"/>
          <w:color w:val="333399"/>
          <w:sz w:val="22"/>
          <w:szCs w:val="22"/>
        </w:rPr>
      </w:pPr>
      <w:r w:rsidRPr="00BF06FE">
        <w:rPr>
          <w:rFonts w:asciiTheme="minorHAnsi" w:hAnsiTheme="minorHAnsi" w:cstheme="minorHAnsi"/>
          <w:color w:val="333399"/>
          <w:sz w:val="22"/>
          <w:szCs w:val="22"/>
        </w:rPr>
        <w:t xml:space="preserve"> La resolución se comunicará al ganador  a través de su cuenta de twitter, y éste deberá ponerse en contacto con </w:t>
      </w:r>
      <w:hyperlink r:id="rId8" w:history="1">
        <w:r w:rsidRPr="00BF06FE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bublib@ubu.es</w:t>
        </w:r>
      </w:hyperlink>
      <w:r w:rsidRPr="00BF06FE">
        <w:rPr>
          <w:rFonts w:asciiTheme="minorHAnsi" w:hAnsiTheme="minorHAnsi" w:cstheme="minorHAnsi"/>
          <w:color w:val="333399"/>
          <w:sz w:val="22"/>
          <w:szCs w:val="22"/>
        </w:rPr>
        <w:t>.</w:t>
      </w:r>
    </w:p>
    <w:p w:rsidR="00BF06FE" w:rsidRPr="00BF06FE" w:rsidRDefault="00BF06FE" w:rsidP="00BF06FE">
      <w:pPr>
        <w:spacing w:before="100" w:beforeAutospacing="1" w:after="100" w:afterAutospacing="1"/>
        <w:rPr>
          <w:rFonts w:asciiTheme="minorHAnsi" w:hAnsiTheme="minorHAnsi" w:cstheme="minorHAnsi"/>
          <w:color w:val="333399"/>
          <w:sz w:val="22"/>
          <w:szCs w:val="22"/>
        </w:rPr>
      </w:pPr>
      <w:r w:rsidRPr="00BF06FE">
        <w:rPr>
          <w:rFonts w:asciiTheme="minorHAnsi" w:hAnsiTheme="minorHAnsi" w:cstheme="minorHAnsi"/>
          <w:color w:val="333399"/>
          <w:sz w:val="22"/>
          <w:szCs w:val="22"/>
        </w:rPr>
        <w:t xml:space="preserve">La resolución se publicará en la página Web, y en las redes sociales de la Biblioteca. </w:t>
      </w:r>
    </w:p>
    <w:p w:rsidR="00BF06FE" w:rsidRPr="00BF06FE" w:rsidRDefault="00BF06FE" w:rsidP="00BF06FE">
      <w:pPr>
        <w:spacing w:before="100" w:beforeAutospacing="1" w:after="100" w:afterAutospacing="1"/>
        <w:rPr>
          <w:rFonts w:asciiTheme="minorHAnsi" w:hAnsiTheme="minorHAnsi" w:cstheme="minorHAnsi"/>
          <w:color w:val="333399"/>
          <w:sz w:val="22"/>
          <w:szCs w:val="22"/>
        </w:rPr>
      </w:pPr>
      <w:r w:rsidRPr="00BF06FE">
        <w:rPr>
          <w:rFonts w:asciiTheme="minorHAnsi" w:hAnsiTheme="minorHAnsi" w:cstheme="minorHAnsi"/>
          <w:color w:val="333399"/>
          <w:sz w:val="22"/>
          <w:szCs w:val="22"/>
        </w:rPr>
        <w:t xml:space="preserve">El fallo del jurado será inapelable. </w:t>
      </w:r>
    </w:p>
    <w:p w:rsidR="00BF06FE" w:rsidRPr="00BF06FE" w:rsidRDefault="00BF06FE" w:rsidP="00BF06FE">
      <w:pPr>
        <w:spacing w:before="100" w:beforeAutospacing="1" w:after="100" w:afterAutospacing="1"/>
        <w:rPr>
          <w:rFonts w:asciiTheme="minorHAnsi" w:hAnsiTheme="minorHAnsi" w:cstheme="minorHAnsi"/>
          <w:color w:val="333399"/>
          <w:sz w:val="22"/>
          <w:szCs w:val="22"/>
        </w:rPr>
      </w:pPr>
      <w:r w:rsidRPr="00BF06FE">
        <w:rPr>
          <w:rFonts w:asciiTheme="minorHAnsi" w:hAnsiTheme="minorHAnsi" w:cstheme="minorHAnsi"/>
          <w:color w:val="333399"/>
          <w:sz w:val="22"/>
          <w:szCs w:val="22"/>
        </w:rPr>
        <w:t xml:space="preserve">Los criterios de evaluación del jurado serán: la corrección ortográfica y gramatical del texto, la creatividad y la originalidad de la obra. </w:t>
      </w:r>
    </w:p>
    <w:p w:rsidR="00BF06FE" w:rsidRPr="00BF06FE" w:rsidRDefault="00BF06FE" w:rsidP="00BF06FE">
      <w:pPr>
        <w:spacing w:before="100" w:beforeAutospacing="1" w:after="100" w:afterAutospacing="1"/>
        <w:rPr>
          <w:rFonts w:asciiTheme="minorHAnsi" w:hAnsiTheme="minorHAnsi" w:cstheme="minorHAnsi"/>
          <w:color w:val="333399"/>
          <w:sz w:val="22"/>
          <w:szCs w:val="22"/>
        </w:rPr>
      </w:pPr>
      <w:r w:rsidRPr="00BF06FE">
        <w:rPr>
          <w:rFonts w:asciiTheme="minorHAnsi" w:hAnsiTheme="minorHAnsi" w:cstheme="minorHAnsi"/>
          <w:color w:val="333399"/>
          <w:sz w:val="22"/>
          <w:szCs w:val="22"/>
        </w:rPr>
        <w:t>El jurado, se reserva el derecho a dejar desierto el concurso por incumplimiento de las bases y/o por la calidad de los trabajos presentados.</w:t>
      </w:r>
    </w:p>
    <w:p w:rsidR="00BF06FE" w:rsidRPr="00BF06FE" w:rsidRDefault="00BF06FE" w:rsidP="00BF06FE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333399"/>
          <w:sz w:val="22"/>
          <w:szCs w:val="22"/>
        </w:rPr>
      </w:pPr>
      <w:r w:rsidRPr="00BF06FE">
        <w:rPr>
          <w:rFonts w:asciiTheme="minorHAnsi" w:hAnsiTheme="minorHAnsi" w:cstheme="minorHAnsi"/>
          <w:b/>
          <w:bCs/>
          <w:color w:val="333399"/>
          <w:sz w:val="22"/>
          <w:szCs w:val="22"/>
        </w:rPr>
        <w:t>Premio</w:t>
      </w:r>
    </w:p>
    <w:p w:rsidR="00BF06FE" w:rsidRPr="00BF06FE" w:rsidRDefault="00BF06FE" w:rsidP="00BF06FE">
      <w:pPr>
        <w:spacing w:before="100" w:beforeAutospacing="1" w:after="100" w:afterAutospacing="1"/>
        <w:rPr>
          <w:rFonts w:asciiTheme="minorHAnsi" w:hAnsiTheme="minorHAnsi" w:cstheme="minorHAnsi"/>
          <w:bCs/>
          <w:color w:val="333399"/>
          <w:sz w:val="22"/>
          <w:szCs w:val="22"/>
        </w:rPr>
      </w:pPr>
      <w:r w:rsidRPr="00BF06FE">
        <w:rPr>
          <w:rFonts w:asciiTheme="minorHAnsi" w:hAnsiTheme="minorHAnsi" w:cstheme="minorHAnsi"/>
          <w:bCs/>
          <w:color w:val="333399"/>
          <w:sz w:val="22"/>
          <w:szCs w:val="22"/>
        </w:rPr>
        <w:t>El premio patrocinado por el Consejo Social de la Universidad de Burgos, consistirá en un vale por valor de 150€ para la compra de libros en las librerías asociadas a la Asociación de Libreros de Burgos.</w:t>
      </w:r>
    </w:p>
    <w:p w:rsidR="00BF06FE" w:rsidRPr="00BF06FE" w:rsidRDefault="00BF06FE" w:rsidP="00BF06FE">
      <w:pPr>
        <w:spacing w:before="100" w:beforeAutospacing="1" w:after="100" w:afterAutospacing="1"/>
        <w:rPr>
          <w:rFonts w:asciiTheme="minorHAnsi" w:eastAsia="Calibri" w:hAnsiTheme="minorHAnsi" w:cstheme="minorHAnsi"/>
          <w:bCs/>
          <w:color w:val="244061"/>
          <w:sz w:val="22"/>
          <w:szCs w:val="22"/>
        </w:rPr>
      </w:pPr>
      <w:r w:rsidRPr="00BF06FE">
        <w:rPr>
          <w:rFonts w:asciiTheme="minorHAnsi" w:eastAsia="Calibri" w:hAnsiTheme="minorHAnsi" w:cstheme="minorHAnsi"/>
          <w:bCs/>
          <w:color w:val="244061"/>
          <w:sz w:val="22"/>
          <w:szCs w:val="22"/>
        </w:rPr>
        <w:t>La entrega del Premio se realizará cuando la Universidad retome su actividad de forma presencial.</w:t>
      </w:r>
    </w:p>
    <w:p w:rsidR="00BF06FE" w:rsidRPr="00BF06FE" w:rsidRDefault="00BF06FE" w:rsidP="00BF06FE">
      <w:pPr>
        <w:spacing w:before="100" w:beforeAutospacing="1" w:after="100" w:afterAutospacing="1"/>
        <w:rPr>
          <w:rFonts w:asciiTheme="minorHAnsi" w:eastAsia="Calibri" w:hAnsiTheme="minorHAnsi" w:cstheme="minorHAnsi"/>
          <w:bCs/>
          <w:color w:val="244061"/>
          <w:sz w:val="22"/>
          <w:szCs w:val="22"/>
        </w:rPr>
      </w:pPr>
      <w:r w:rsidRPr="00BF06FE">
        <w:rPr>
          <w:rFonts w:asciiTheme="minorHAnsi" w:eastAsia="Calibri" w:hAnsiTheme="minorHAnsi" w:cstheme="minorHAnsi"/>
          <w:bCs/>
          <w:color w:val="244061"/>
          <w:sz w:val="22"/>
          <w:szCs w:val="22"/>
        </w:rPr>
        <w:t>Premio patrocinado por el Consejo Social de la Universidad de Burgos.</w:t>
      </w:r>
    </w:p>
    <w:p w:rsidR="00BF06FE" w:rsidRPr="00BF06FE" w:rsidRDefault="00BF06FE" w:rsidP="00BF06FE">
      <w:pPr>
        <w:spacing w:before="100" w:beforeAutospacing="1" w:after="100" w:afterAutospacing="1"/>
        <w:rPr>
          <w:rFonts w:asciiTheme="minorHAnsi" w:hAnsiTheme="minorHAnsi" w:cstheme="minorHAnsi"/>
          <w:b/>
          <w:color w:val="333399"/>
          <w:sz w:val="22"/>
          <w:szCs w:val="22"/>
        </w:rPr>
      </w:pPr>
      <w:r w:rsidRPr="00BF06FE">
        <w:rPr>
          <w:rFonts w:asciiTheme="minorHAnsi" w:hAnsiTheme="minorHAnsi" w:cstheme="minorHAnsi"/>
          <w:b/>
          <w:color w:val="333399"/>
          <w:sz w:val="22"/>
          <w:szCs w:val="22"/>
        </w:rPr>
        <w:t xml:space="preserve">Publicación de los </w:t>
      </w:r>
      <w:proofErr w:type="spellStart"/>
      <w:r w:rsidRPr="00BF06FE">
        <w:rPr>
          <w:rFonts w:asciiTheme="minorHAnsi" w:hAnsiTheme="minorHAnsi" w:cstheme="minorHAnsi"/>
          <w:b/>
          <w:color w:val="333399"/>
          <w:sz w:val="22"/>
          <w:szCs w:val="22"/>
        </w:rPr>
        <w:t>Microrrelatos</w:t>
      </w:r>
      <w:proofErr w:type="spellEnd"/>
    </w:p>
    <w:p w:rsidR="00BF06FE" w:rsidRPr="00BF06FE" w:rsidRDefault="00BF06FE" w:rsidP="00BF06FE">
      <w:pPr>
        <w:spacing w:before="100" w:beforeAutospacing="1" w:after="100" w:afterAutospacing="1"/>
        <w:rPr>
          <w:rFonts w:asciiTheme="minorHAnsi" w:hAnsiTheme="minorHAnsi" w:cstheme="minorHAnsi"/>
          <w:color w:val="333399"/>
          <w:sz w:val="22"/>
          <w:szCs w:val="22"/>
        </w:rPr>
      </w:pPr>
      <w:r w:rsidRPr="00BF06FE">
        <w:rPr>
          <w:rFonts w:asciiTheme="minorHAnsi" w:hAnsiTheme="minorHAnsi" w:cstheme="minorHAnsi"/>
          <w:color w:val="333399"/>
          <w:sz w:val="22"/>
          <w:szCs w:val="22"/>
        </w:rPr>
        <w:t xml:space="preserve">El Jurado del concurso se reserva el derecho a publicar los mejores </w:t>
      </w:r>
      <w:proofErr w:type="spellStart"/>
      <w:r w:rsidRPr="00BF06FE">
        <w:rPr>
          <w:rFonts w:asciiTheme="minorHAnsi" w:hAnsiTheme="minorHAnsi" w:cstheme="minorHAnsi"/>
          <w:color w:val="333399"/>
          <w:sz w:val="22"/>
          <w:szCs w:val="22"/>
        </w:rPr>
        <w:t>microrrelatos</w:t>
      </w:r>
      <w:proofErr w:type="spellEnd"/>
      <w:r w:rsidRPr="00BF06FE">
        <w:rPr>
          <w:rFonts w:asciiTheme="minorHAnsi" w:hAnsiTheme="minorHAnsi" w:cstheme="minorHAnsi"/>
          <w:color w:val="333399"/>
          <w:sz w:val="22"/>
          <w:szCs w:val="22"/>
        </w:rPr>
        <w:t xml:space="preserve"> presentados, a través de los medios digitales o impresos que determine la Biblioteca.</w:t>
      </w:r>
    </w:p>
    <w:p w:rsidR="00BF06FE" w:rsidRPr="00BF06FE" w:rsidRDefault="00BF06FE" w:rsidP="00BF06FE">
      <w:pPr>
        <w:spacing w:before="100" w:beforeAutospacing="1" w:after="100" w:afterAutospacing="1"/>
        <w:rPr>
          <w:rFonts w:asciiTheme="minorHAnsi" w:hAnsiTheme="minorHAnsi" w:cstheme="minorHAnsi"/>
          <w:color w:val="333399"/>
          <w:sz w:val="22"/>
          <w:szCs w:val="22"/>
        </w:rPr>
      </w:pPr>
      <w:r w:rsidRPr="00BF06FE">
        <w:rPr>
          <w:rFonts w:asciiTheme="minorHAnsi" w:hAnsiTheme="minorHAnsi" w:cstheme="minorHAnsi"/>
          <w:b/>
          <w:bCs/>
          <w:color w:val="333399"/>
          <w:sz w:val="22"/>
          <w:szCs w:val="22"/>
        </w:rPr>
        <w:t>Utilización de las obras presentadas</w:t>
      </w:r>
    </w:p>
    <w:p w:rsidR="00BF06FE" w:rsidRPr="00BF06FE" w:rsidRDefault="00BF06FE" w:rsidP="00BF06FE">
      <w:pPr>
        <w:spacing w:before="100" w:beforeAutospacing="1" w:after="100" w:afterAutospacing="1"/>
        <w:rPr>
          <w:rFonts w:asciiTheme="minorHAnsi" w:hAnsiTheme="minorHAnsi" w:cstheme="minorHAnsi"/>
          <w:color w:val="333399"/>
          <w:sz w:val="22"/>
          <w:szCs w:val="22"/>
        </w:rPr>
      </w:pPr>
      <w:r w:rsidRPr="00BF06FE">
        <w:rPr>
          <w:rFonts w:asciiTheme="minorHAnsi" w:hAnsiTheme="minorHAnsi" w:cstheme="minorHAnsi"/>
          <w:color w:val="333399"/>
          <w:sz w:val="22"/>
          <w:szCs w:val="22"/>
        </w:rPr>
        <w:t>La Biblioteca Universitaria se reserva todos los derechos de explotación de las obras presentadas en el concurso, excluyendo derechos de explotación con fines comerciales.</w:t>
      </w:r>
    </w:p>
    <w:p w:rsidR="00BF06FE" w:rsidRPr="00BF06FE" w:rsidRDefault="00BF06FE" w:rsidP="00BF06FE">
      <w:pPr>
        <w:rPr>
          <w:rFonts w:asciiTheme="minorHAnsi" w:hAnsiTheme="minorHAnsi" w:cstheme="minorHAnsi"/>
          <w:color w:val="333399"/>
          <w:sz w:val="22"/>
          <w:szCs w:val="22"/>
        </w:rPr>
      </w:pPr>
    </w:p>
    <w:p w:rsidR="00BF06FE" w:rsidRPr="00BF06FE" w:rsidRDefault="00BF06FE" w:rsidP="00BF06FE">
      <w:pPr>
        <w:jc w:val="both"/>
        <w:rPr>
          <w:rFonts w:asciiTheme="minorHAnsi" w:hAnsiTheme="minorHAnsi" w:cstheme="minorHAnsi"/>
          <w:color w:val="333399"/>
          <w:sz w:val="22"/>
          <w:szCs w:val="22"/>
        </w:rPr>
      </w:pPr>
    </w:p>
    <w:p w:rsidR="00BF06FE" w:rsidRPr="00BF06FE" w:rsidRDefault="00BF06FE" w:rsidP="00BF06FE">
      <w:pPr>
        <w:jc w:val="both"/>
        <w:rPr>
          <w:rFonts w:asciiTheme="minorHAnsi" w:hAnsiTheme="minorHAnsi" w:cstheme="minorHAnsi"/>
          <w:color w:val="333399"/>
          <w:sz w:val="22"/>
          <w:szCs w:val="22"/>
        </w:rPr>
      </w:pPr>
    </w:p>
    <w:p w:rsidR="00BF06FE" w:rsidRPr="00BF06FE" w:rsidRDefault="00BF06FE" w:rsidP="00BF06FE">
      <w:pPr>
        <w:jc w:val="both"/>
        <w:rPr>
          <w:rFonts w:asciiTheme="minorHAnsi" w:hAnsiTheme="minorHAnsi" w:cstheme="minorHAnsi"/>
          <w:color w:val="333399"/>
          <w:sz w:val="22"/>
          <w:szCs w:val="22"/>
        </w:rPr>
      </w:pPr>
    </w:p>
    <w:p w:rsidR="00BF06FE" w:rsidRPr="00BF06FE" w:rsidRDefault="00BF06FE" w:rsidP="00BF06FE">
      <w:pPr>
        <w:jc w:val="both"/>
        <w:rPr>
          <w:rFonts w:asciiTheme="minorHAnsi" w:hAnsiTheme="minorHAnsi" w:cstheme="minorHAnsi"/>
          <w:color w:val="333399"/>
          <w:sz w:val="22"/>
          <w:szCs w:val="22"/>
        </w:rPr>
      </w:pPr>
    </w:p>
    <w:p w:rsidR="00BF06FE" w:rsidRPr="00BF06FE" w:rsidRDefault="00BF06FE" w:rsidP="00BF06FE">
      <w:pPr>
        <w:jc w:val="both"/>
        <w:rPr>
          <w:rFonts w:asciiTheme="minorHAnsi" w:hAnsiTheme="minorHAnsi" w:cstheme="minorHAnsi"/>
          <w:color w:val="333399"/>
          <w:sz w:val="22"/>
          <w:szCs w:val="22"/>
        </w:rPr>
      </w:pPr>
    </w:p>
    <w:p w:rsidR="00BF06FE" w:rsidRPr="00BF06FE" w:rsidRDefault="00BF06FE" w:rsidP="00BF06FE">
      <w:pPr>
        <w:jc w:val="both"/>
        <w:rPr>
          <w:rFonts w:ascii="Arial" w:hAnsi="Arial" w:cs="Arial"/>
          <w:color w:val="333399"/>
        </w:rPr>
      </w:pPr>
    </w:p>
    <w:p w:rsidR="00BF06FE" w:rsidRPr="00BF06FE" w:rsidRDefault="00BF06FE" w:rsidP="00BF06FE">
      <w:pPr>
        <w:jc w:val="both"/>
        <w:rPr>
          <w:rFonts w:ascii="Arial" w:hAnsi="Arial" w:cs="Arial"/>
          <w:color w:val="333399"/>
        </w:rPr>
      </w:pPr>
    </w:p>
    <w:p w:rsidR="00BF06FE" w:rsidRPr="00BF06FE" w:rsidRDefault="00BF06FE" w:rsidP="00BF06FE">
      <w:pPr>
        <w:jc w:val="both"/>
        <w:rPr>
          <w:rFonts w:ascii="Arial" w:hAnsi="Arial" w:cs="Arial"/>
          <w:color w:val="333399"/>
        </w:rPr>
      </w:pPr>
    </w:p>
    <w:p w:rsidR="00BF06FE" w:rsidRPr="00BF06FE" w:rsidRDefault="00BF06FE" w:rsidP="00BF06FE">
      <w:pPr>
        <w:jc w:val="both"/>
        <w:rPr>
          <w:rFonts w:ascii="Arial" w:hAnsi="Arial" w:cs="Arial"/>
          <w:color w:val="333399"/>
        </w:rPr>
      </w:pPr>
    </w:p>
    <w:p w:rsidR="00BF06FE" w:rsidRPr="00BF06FE" w:rsidRDefault="00BF06FE" w:rsidP="00BF06FE">
      <w:pPr>
        <w:jc w:val="both"/>
        <w:rPr>
          <w:rFonts w:ascii="Arial" w:hAnsi="Arial" w:cs="Arial"/>
          <w:color w:val="333399"/>
        </w:rPr>
      </w:pPr>
    </w:p>
    <w:p w:rsidR="00BF06FE" w:rsidRPr="00BF06FE" w:rsidRDefault="00BF06FE" w:rsidP="00BF06FE">
      <w:pPr>
        <w:jc w:val="both"/>
        <w:rPr>
          <w:rFonts w:ascii="Arial" w:hAnsi="Arial" w:cs="Arial"/>
          <w:color w:val="333399"/>
        </w:rPr>
      </w:pPr>
    </w:p>
    <w:p w:rsidR="00BF06FE" w:rsidRPr="00BF06FE" w:rsidRDefault="00BF06FE" w:rsidP="00BF06FE">
      <w:pPr>
        <w:jc w:val="both"/>
        <w:rPr>
          <w:rFonts w:ascii="Arial" w:hAnsi="Arial" w:cs="Arial"/>
          <w:color w:val="333399"/>
        </w:rPr>
      </w:pPr>
    </w:p>
    <w:p w:rsidR="00BF06FE" w:rsidRPr="00BF06FE" w:rsidRDefault="00BF06FE" w:rsidP="00BF06FE">
      <w:pPr>
        <w:jc w:val="both"/>
        <w:rPr>
          <w:rFonts w:ascii="Arial" w:hAnsi="Arial" w:cs="Arial"/>
          <w:color w:val="333399"/>
        </w:rPr>
      </w:pPr>
    </w:p>
    <w:p w:rsidR="00BF06FE" w:rsidRPr="00BF06FE" w:rsidRDefault="00BF06FE" w:rsidP="00BF06FE">
      <w:pPr>
        <w:jc w:val="both"/>
        <w:rPr>
          <w:rFonts w:ascii="Arial" w:hAnsi="Arial" w:cs="Arial"/>
          <w:color w:val="333399"/>
        </w:rPr>
      </w:pPr>
    </w:p>
    <w:p w:rsidR="00BF06FE" w:rsidRPr="00BF06FE" w:rsidRDefault="00BF06FE" w:rsidP="00BF06FE">
      <w:pPr>
        <w:jc w:val="both"/>
        <w:rPr>
          <w:rFonts w:ascii="Arial" w:hAnsi="Arial" w:cs="Arial"/>
          <w:color w:val="333399"/>
        </w:rPr>
      </w:pPr>
    </w:p>
    <w:p w:rsidR="00BF06FE" w:rsidRPr="00BF06FE" w:rsidRDefault="00BF06FE" w:rsidP="00BF06FE">
      <w:pPr>
        <w:jc w:val="both"/>
        <w:rPr>
          <w:rFonts w:ascii="Arial" w:hAnsi="Arial" w:cs="Arial"/>
          <w:color w:val="333399"/>
        </w:rPr>
      </w:pPr>
    </w:p>
    <w:p w:rsidR="00BF06FE" w:rsidRPr="00BF06FE" w:rsidRDefault="00BF06FE" w:rsidP="00BF06FE">
      <w:pPr>
        <w:jc w:val="both"/>
        <w:rPr>
          <w:rFonts w:ascii="Arial" w:hAnsi="Arial" w:cs="Arial"/>
          <w:color w:val="333399"/>
        </w:rPr>
      </w:pPr>
    </w:p>
    <w:p w:rsidR="00BF06FE" w:rsidRPr="00BF06FE" w:rsidRDefault="00BF06FE" w:rsidP="00BF06FE">
      <w:pPr>
        <w:jc w:val="both"/>
      </w:pPr>
    </w:p>
    <w:p w:rsidR="00BF06FE" w:rsidRPr="00BF06FE" w:rsidRDefault="00BF06FE" w:rsidP="00BF06FE">
      <w:pPr>
        <w:jc w:val="both"/>
      </w:pPr>
    </w:p>
    <w:p w:rsidR="00BF06FE" w:rsidRPr="00BF06FE" w:rsidRDefault="00BF06FE" w:rsidP="00BF06F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F06FE" w:rsidRPr="00BF06FE" w:rsidRDefault="00BF06FE" w:rsidP="00BF06F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F06FE" w:rsidRPr="00BF06FE" w:rsidRDefault="00BF06FE" w:rsidP="00BF06F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4078" w:rsidRPr="00550081" w:rsidRDefault="00944078">
      <w:pPr>
        <w:rPr>
          <w:rFonts w:asciiTheme="minorHAnsi" w:hAnsiTheme="minorHAnsi" w:cstheme="minorHAnsi"/>
          <w:sz w:val="22"/>
          <w:szCs w:val="22"/>
        </w:rPr>
      </w:pPr>
    </w:p>
    <w:sectPr w:rsidR="00944078" w:rsidRPr="00550081" w:rsidSect="007A7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D84" w:rsidRDefault="005D7D84">
      <w:r>
        <w:separator/>
      </w:r>
    </w:p>
  </w:endnote>
  <w:endnote w:type="continuationSeparator" w:id="0">
    <w:p w:rsidR="005D7D84" w:rsidRDefault="005D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327" w:rsidRDefault="00E923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78" w:rsidRDefault="00A25855" w:rsidP="00116BCA">
    <w:pPr>
      <w:pStyle w:val="Piepapeloficial"/>
    </w:pPr>
    <w:r>
      <w:t>Biblioteca</w:t>
    </w:r>
    <w:r w:rsidR="006C014A">
      <w:t xml:space="preserve"> </w:t>
    </w:r>
    <w:r w:rsidR="00632C81">
      <w:t>Universitaria</w:t>
    </w:r>
    <w:r w:rsidR="0099596A">
      <w:t xml:space="preserve">      </w:t>
    </w:r>
    <w:r>
      <w:t>P</w:t>
    </w:r>
    <w:r w:rsidR="00256BDB">
      <w:t>la</w:t>
    </w:r>
    <w:r>
      <w:t>za Infanta Doña Elena s/n</w:t>
    </w:r>
    <w:r w:rsidR="00944078">
      <w:t>.      09001 Burgos</w:t>
    </w:r>
  </w:p>
  <w:p w:rsidR="00944078" w:rsidRDefault="00944078" w:rsidP="00116BCA">
    <w:pPr>
      <w:pStyle w:val="Piepapeloficial"/>
      <w:rPr>
        <w:lang w:val="en-US"/>
      </w:rPr>
    </w:pPr>
    <w:proofErr w:type="spellStart"/>
    <w:r>
      <w:rPr>
        <w:lang w:val="en-US"/>
      </w:rPr>
      <w:t>Telf</w:t>
    </w:r>
    <w:proofErr w:type="spellEnd"/>
    <w:r>
      <w:rPr>
        <w:lang w:val="en-US"/>
      </w:rPr>
      <w:t>.:  947 25 8</w:t>
    </w:r>
    <w:r w:rsidR="00A25855">
      <w:rPr>
        <w:lang w:val="en-US"/>
      </w:rPr>
      <w:t>0</w:t>
    </w:r>
    <w:r>
      <w:rPr>
        <w:lang w:val="en-US"/>
      </w:rPr>
      <w:t xml:space="preserve"> </w:t>
    </w:r>
    <w:r w:rsidR="00A25855">
      <w:rPr>
        <w:lang w:val="en-US"/>
      </w:rPr>
      <w:t>0</w:t>
    </w:r>
    <w:r>
      <w:rPr>
        <w:lang w:val="en-US"/>
      </w:rPr>
      <w:t xml:space="preserve">0       E-mail: </w:t>
    </w:r>
    <w:r w:rsidR="00256BDB">
      <w:rPr>
        <w:lang w:val="en-US"/>
      </w:rPr>
      <w:t>bub</w:t>
    </w:r>
    <w:r w:rsidR="00632C81">
      <w:rPr>
        <w:lang w:val="en-US"/>
      </w:rPr>
      <w:t>dir</w:t>
    </w:r>
    <w:r>
      <w:rPr>
        <w:lang w:val="en-US"/>
      </w:rPr>
      <w:t>@ubu.es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327" w:rsidRDefault="00E923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D84" w:rsidRDefault="005D7D84">
      <w:r>
        <w:separator/>
      </w:r>
    </w:p>
  </w:footnote>
  <w:footnote w:type="continuationSeparator" w:id="0">
    <w:p w:rsidR="005D7D84" w:rsidRDefault="005D7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327" w:rsidRDefault="00E923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63" w:rsidRDefault="00E92327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564000" cy="900000"/>
          <wp:effectExtent l="0" t="0" r="0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64000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327" w:rsidRDefault="00E923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02"/>
    <w:rsid w:val="00116BCA"/>
    <w:rsid w:val="001D13B6"/>
    <w:rsid w:val="00256BDB"/>
    <w:rsid w:val="00291CD5"/>
    <w:rsid w:val="0032592E"/>
    <w:rsid w:val="003445DB"/>
    <w:rsid w:val="004E57F4"/>
    <w:rsid w:val="005033CC"/>
    <w:rsid w:val="00550081"/>
    <w:rsid w:val="00551593"/>
    <w:rsid w:val="0056457E"/>
    <w:rsid w:val="005A32CC"/>
    <w:rsid w:val="005D7D84"/>
    <w:rsid w:val="00632C81"/>
    <w:rsid w:val="006379B2"/>
    <w:rsid w:val="0064779F"/>
    <w:rsid w:val="00687B8D"/>
    <w:rsid w:val="006C014A"/>
    <w:rsid w:val="00730D2C"/>
    <w:rsid w:val="007A767C"/>
    <w:rsid w:val="008A6D4D"/>
    <w:rsid w:val="008C6C4A"/>
    <w:rsid w:val="00944078"/>
    <w:rsid w:val="0099596A"/>
    <w:rsid w:val="009B0D83"/>
    <w:rsid w:val="009B3501"/>
    <w:rsid w:val="00A25855"/>
    <w:rsid w:val="00AA2D63"/>
    <w:rsid w:val="00AD70A3"/>
    <w:rsid w:val="00B01118"/>
    <w:rsid w:val="00B47E00"/>
    <w:rsid w:val="00BC2302"/>
    <w:rsid w:val="00BF06FE"/>
    <w:rsid w:val="00C709C6"/>
    <w:rsid w:val="00CF778F"/>
    <w:rsid w:val="00D13E20"/>
    <w:rsid w:val="00D67891"/>
    <w:rsid w:val="00E11CA8"/>
    <w:rsid w:val="00E532DE"/>
    <w:rsid w:val="00E92327"/>
    <w:rsid w:val="00EF2BA7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F0D8AD"/>
  <w15:docId w15:val="{1A842555-32F2-4CD3-BC09-0949A230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blib@ubu.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twitter.com/bibliotecaub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GONZ~1\AppData\Local\Temp\7zO36BE.tmp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</Template>
  <TotalTime>1</TotalTime>
  <Pages>3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 MARIA GONZALEZ SANTOS</dc:creator>
  <cp:lastModifiedBy>Usuario de Windows</cp:lastModifiedBy>
  <cp:revision>2</cp:revision>
  <cp:lastPrinted>2019-09-11T06:39:00Z</cp:lastPrinted>
  <dcterms:created xsi:type="dcterms:W3CDTF">2020-03-30T08:25:00Z</dcterms:created>
  <dcterms:modified xsi:type="dcterms:W3CDTF">2020-03-30T08:25:00Z</dcterms:modified>
</cp:coreProperties>
</file>