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87" w:rsidRPr="00C71B87" w:rsidRDefault="00C71B87" w:rsidP="00C71B87">
      <w:pPr>
        <w:spacing w:before="100" w:beforeAutospacing="1" w:after="100" w:afterAutospacing="1"/>
        <w:jc w:val="center"/>
        <w:rPr>
          <w:rFonts w:ascii="Arial" w:hAnsi="Arial" w:cs="Arial"/>
          <w:color w:val="244061"/>
          <w:sz w:val="24"/>
          <w:szCs w:val="24"/>
        </w:rPr>
      </w:pPr>
      <w:bookmarkStart w:id="0" w:name="_GoBack"/>
      <w:bookmarkEnd w:id="0"/>
      <w:r w:rsidRPr="00C71B87">
        <w:rPr>
          <w:rFonts w:ascii="Arial" w:hAnsi="Arial" w:cs="Arial"/>
          <w:b/>
          <w:color w:val="244061" w:themeColor="accent1" w:themeShade="80"/>
          <w:sz w:val="24"/>
          <w:szCs w:val="24"/>
        </w:rPr>
        <w:t>Bases del Concurso de Fotografía en la Biblioteca Universitaria</w:t>
      </w:r>
    </w:p>
    <w:p w:rsidR="00C71B87" w:rsidRPr="00C71B87" w:rsidRDefault="00C71B87" w:rsidP="00C71B87">
      <w:pPr>
        <w:spacing w:before="100" w:beforeAutospacing="1" w:after="100" w:afterAutospacing="1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C71B87">
        <w:rPr>
          <w:rFonts w:ascii="Arial" w:hAnsi="Arial" w:cs="Arial"/>
          <w:b/>
          <w:color w:val="244061" w:themeColor="accent1" w:themeShade="80"/>
          <w:sz w:val="24"/>
          <w:szCs w:val="24"/>
        </w:rPr>
        <w:t>“La Universidad en casa”</w:t>
      </w:r>
    </w:p>
    <w:p w:rsidR="00C71B87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b/>
          <w:color w:val="244061" w:themeColor="accent1" w:themeShade="80"/>
        </w:rPr>
      </w:pP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b/>
          <w:color w:val="244061"/>
        </w:rPr>
      </w:pPr>
      <w:r w:rsidRPr="00FB630E">
        <w:rPr>
          <w:rFonts w:ascii="Arial" w:hAnsi="Arial" w:cs="Arial"/>
          <w:color w:val="244061"/>
        </w:rPr>
        <w:t xml:space="preserve">La Biblioteca Universitaria organiza el </w:t>
      </w:r>
      <w:r w:rsidRPr="00FB630E">
        <w:rPr>
          <w:rFonts w:ascii="Arial" w:hAnsi="Arial" w:cs="Arial"/>
          <w:b/>
          <w:color w:val="244061"/>
        </w:rPr>
        <w:t>Concurso de fotografía “</w:t>
      </w:r>
      <w:r>
        <w:rPr>
          <w:rFonts w:ascii="Arial" w:hAnsi="Arial" w:cs="Arial"/>
          <w:b/>
          <w:color w:val="244061"/>
        </w:rPr>
        <w:t>La Universidad en casa</w:t>
      </w:r>
      <w:r w:rsidRPr="00FB630E">
        <w:rPr>
          <w:rFonts w:ascii="Arial" w:hAnsi="Arial" w:cs="Arial"/>
          <w:b/>
          <w:color w:val="244061"/>
        </w:rPr>
        <w:t>”</w:t>
      </w:r>
      <w:r w:rsidRPr="00FB630E">
        <w:rPr>
          <w:rFonts w:ascii="Arial" w:hAnsi="Arial" w:cs="Arial"/>
          <w:color w:val="244061"/>
        </w:rPr>
        <w:t xml:space="preserve"> con motivo de l</w:t>
      </w:r>
      <w:r>
        <w:rPr>
          <w:rFonts w:ascii="Arial" w:hAnsi="Arial" w:cs="Arial"/>
          <w:color w:val="244061"/>
        </w:rPr>
        <w:t>a celebración del Día del Libro 2020.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color w:val="244061"/>
        </w:rPr>
      </w:pPr>
      <w:r w:rsidRPr="00FB630E">
        <w:rPr>
          <w:rFonts w:ascii="Arial" w:hAnsi="Arial" w:cs="Arial"/>
          <w:color w:val="244061"/>
        </w:rPr>
        <w:t>Es requisito indispensable para participar en el concurso la aceptación de las siguientes bases: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color w:val="244061"/>
        </w:rPr>
      </w:pPr>
      <w:r w:rsidRPr="00FB630E">
        <w:rPr>
          <w:rFonts w:ascii="Arial" w:hAnsi="Arial" w:cs="Arial"/>
          <w:b/>
          <w:bCs/>
          <w:color w:val="244061"/>
        </w:rPr>
        <w:t>Participantes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Podrá participar en el concurso cualquier miembro de la comunidad universitaria.</w:t>
      </w:r>
    </w:p>
    <w:p w:rsidR="00C71B87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bCs/>
          <w:color w:val="244061"/>
        </w:rPr>
      </w:pPr>
      <w:r w:rsidRPr="00FB630E">
        <w:rPr>
          <w:rFonts w:ascii="Arial" w:eastAsia="Calibri" w:hAnsi="Arial" w:cs="Arial"/>
          <w:b/>
          <w:bCs/>
          <w:color w:val="244061"/>
        </w:rPr>
        <w:t>Temática:</w:t>
      </w:r>
      <w:r w:rsidRPr="00FB630E">
        <w:rPr>
          <w:rFonts w:ascii="Arial" w:hAnsi="Arial" w:cs="Arial"/>
          <w:bCs/>
          <w:color w:val="244061"/>
        </w:rPr>
        <w:t xml:space="preserve"> 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bCs/>
          <w:color w:val="244061"/>
        </w:rPr>
      </w:pPr>
      <w:r w:rsidRPr="00172DAD">
        <w:rPr>
          <w:rFonts w:ascii="Arial" w:hAnsi="Arial" w:cs="Arial"/>
          <w:bCs/>
          <w:color w:val="244061"/>
        </w:rPr>
        <w:t>La circulación del virus COVID-19 y las medidas para evitar su propagación, implican, entre otras cosas, cambios en las modalidades de interacc</w:t>
      </w:r>
      <w:r>
        <w:rPr>
          <w:rFonts w:ascii="Arial" w:hAnsi="Arial" w:cs="Arial"/>
          <w:bCs/>
          <w:color w:val="244061"/>
        </w:rPr>
        <w:t>ión social. Este concurso pretende</w:t>
      </w:r>
      <w:r w:rsidRPr="00172DAD">
        <w:rPr>
          <w:rFonts w:ascii="Arial" w:hAnsi="Arial" w:cs="Arial"/>
          <w:bCs/>
          <w:color w:val="244061"/>
        </w:rPr>
        <w:t xml:space="preserve"> </w:t>
      </w:r>
      <w:r>
        <w:rPr>
          <w:rFonts w:ascii="Arial" w:hAnsi="Arial" w:cs="Arial"/>
          <w:bCs/>
          <w:color w:val="244061"/>
        </w:rPr>
        <w:t>poner en común de forma visual, desde una perspectiva, artística, irónica, realista etc., estos</w:t>
      </w:r>
      <w:r w:rsidRPr="00172DAD">
        <w:rPr>
          <w:rFonts w:ascii="Arial" w:hAnsi="Arial" w:cs="Arial"/>
          <w:bCs/>
          <w:color w:val="244061"/>
        </w:rPr>
        <w:t xml:space="preserve"> cambios en nuestra vida</w:t>
      </w:r>
      <w:r>
        <w:rPr>
          <w:rFonts w:ascii="Arial" w:hAnsi="Arial" w:cs="Arial"/>
          <w:bCs/>
          <w:color w:val="244061"/>
        </w:rPr>
        <w:t xml:space="preserve"> universitaria, tanto en el ámbito de la docencia, en el del estudio como en el del trabajo diario.</w:t>
      </w:r>
    </w:p>
    <w:p w:rsidR="00C71B87" w:rsidRPr="00FB630E" w:rsidRDefault="00C71B87" w:rsidP="00C71B87">
      <w:pPr>
        <w:tabs>
          <w:tab w:val="left" w:pos="8453"/>
        </w:tabs>
        <w:spacing w:before="100" w:beforeAutospacing="1" w:after="100" w:afterAutospacing="1"/>
        <w:jc w:val="both"/>
        <w:rPr>
          <w:rFonts w:ascii="Arial" w:eastAsia="Calibri" w:hAnsi="Arial" w:cs="Arial"/>
          <w:b/>
          <w:color w:val="244061"/>
        </w:rPr>
      </w:pPr>
      <w:r w:rsidRPr="00FB630E">
        <w:rPr>
          <w:rFonts w:ascii="Arial" w:eastAsia="Calibri" w:hAnsi="Arial" w:cs="Arial"/>
          <w:b/>
          <w:color w:val="244061"/>
        </w:rPr>
        <w:t>Las fotografías:</w:t>
      </w:r>
    </w:p>
    <w:p w:rsidR="00C71B87" w:rsidRPr="00FB630E" w:rsidRDefault="00C71B87" w:rsidP="00C71B87">
      <w:pPr>
        <w:numPr>
          <w:ilvl w:val="0"/>
          <w:numId w:val="11"/>
        </w:numPr>
        <w:tabs>
          <w:tab w:val="left" w:pos="8453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Consistirán en la realizac</w:t>
      </w:r>
      <w:r>
        <w:rPr>
          <w:rFonts w:ascii="Arial" w:eastAsia="Calibri" w:hAnsi="Arial" w:cs="Arial"/>
          <w:color w:val="244061"/>
        </w:rPr>
        <w:t>ión de una fotografía que refleje nuestra vida en cuarentena.</w:t>
      </w:r>
    </w:p>
    <w:p w:rsidR="00C71B87" w:rsidRPr="00FB630E" w:rsidRDefault="00C71B87" w:rsidP="00C71B87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 xml:space="preserve">Podrán presentarse un máximo de </w:t>
      </w:r>
      <w:r w:rsidRPr="00FB630E">
        <w:rPr>
          <w:rFonts w:ascii="Arial" w:eastAsia="Calibri" w:hAnsi="Arial" w:cs="Arial"/>
          <w:b/>
          <w:color w:val="244061"/>
        </w:rPr>
        <w:t xml:space="preserve">2 Fotografías </w:t>
      </w:r>
      <w:r w:rsidRPr="00FB630E">
        <w:rPr>
          <w:rFonts w:ascii="Arial" w:eastAsia="Calibri" w:hAnsi="Arial" w:cs="Arial"/>
          <w:color w:val="244061"/>
        </w:rPr>
        <w:t>por participante. Deberán ser inéditas.</w:t>
      </w:r>
    </w:p>
    <w:p w:rsidR="00C71B87" w:rsidRPr="00FB630E" w:rsidRDefault="00C71B87" w:rsidP="00C71B87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El participante manifiesta a la Biblioteca Universitaria que es el único titular de todos los derechos de autor sobre la fotografía que presenta al Concurso y se responsabiliza totalmente de que no existan derechos de terceros en las obras presentadas, así como de toda reclamación de terceros por derechos de imagen.</w:t>
      </w:r>
    </w:p>
    <w:p w:rsidR="00C71B87" w:rsidRPr="00FB630E" w:rsidRDefault="00C71B87" w:rsidP="00C71B87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244061" w:themeColor="accent1" w:themeShade="80"/>
        </w:rPr>
      </w:pPr>
      <w:r w:rsidRPr="00FB630E">
        <w:rPr>
          <w:rFonts w:ascii="Arial" w:eastAsia="Calibri" w:hAnsi="Arial" w:cs="Arial"/>
          <w:color w:val="244061" w:themeColor="accent1" w:themeShade="80"/>
        </w:rPr>
        <w:t xml:space="preserve">No se admitirán fotografía que contengan imágenes sujetas a derechos de autor (películas, videoclips…). </w:t>
      </w:r>
    </w:p>
    <w:p w:rsidR="00C71B87" w:rsidRPr="00FB630E" w:rsidRDefault="00C71B87" w:rsidP="00C71B87">
      <w:pPr>
        <w:numPr>
          <w:ilvl w:val="0"/>
          <w:numId w:val="11"/>
        </w:numPr>
        <w:tabs>
          <w:tab w:val="left" w:pos="8453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No se publicarán ni aceptarán archivos con contenidos contrarios al derecho al honor, a la intimidad personal y familiar y a la propia imagen y en última instancia no se aceptará ningún archivo que sea contrario a la legislación vigente, siendo responsabilidad de los autores dicho cumplimiento legal.</w:t>
      </w:r>
    </w:p>
    <w:p w:rsidR="00C71B87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color w:val="244061"/>
        </w:rPr>
      </w:pP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b/>
          <w:bCs/>
          <w:color w:val="244061"/>
        </w:rPr>
        <w:t>Cómo participar: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Para concursar las fotografías deberán enviarse utilizando alguna de nuestras redes sociales: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-</w:t>
      </w:r>
      <w:r w:rsidRPr="00FB630E">
        <w:rPr>
          <w:rFonts w:ascii="Arial" w:eastAsia="Calibri" w:hAnsi="Arial" w:cs="Arial"/>
          <w:b/>
          <w:color w:val="244061"/>
        </w:rPr>
        <w:t xml:space="preserve">Twitter </w:t>
      </w:r>
      <w:r w:rsidRPr="00FB630E">
        <w:rPr>
          <w:rFonts w:ascii="Arial" w:eastAsia="Calibri" w:hAnsi="Arial" w:cs="Arial"/>
          <w:color w:val="244061"/>
        </w:rPr>
        <w:t xml:space="preserve">de la Biblioteca </w:t>
      </w:r>
      <w:r w:rsidRPr="00FB630E">
        <w:rPr>
          <w:rFonts w:ascii="Arial" w:eastAsia="Calibri" w:hAnsi="Arial" w:cs="Arial"/>
          <w:b/>
          <w:color w:val="244061"/>
        </w:rPr>
        <w:t>@</w:t>
      </w:r>
      <w:proofErr w:type="spellStart"/>
      <w:r w:rsidRPr="00FB630E">
        <w:rPr>
          <w:rFonts w:ascii="Arial" w:eastAsia="Calibri" w:hAnsi="Arial" w:cs="Arial"/>
          <w:b/>
          <w:color w:val="244061"/>
        </w:rPr>
        <w:t>bibliotecaubu</w:t>
      </w:r>
      <w:proofErr w:type="spellEnd"/>
      <w:r w:rsidRPr="00FB630E">
        <w:rPr>
          <w:rFonts w:ascii="Arial" w:eastAsia="Calibri" w:hAnsi="Arial" w:cs="Arial"/>
          <w:color w:val="244061"/>
        </w:rPr>
        <w:t xml:space="preserve">: Menciónanos e incluye el hashtag </w:t>
      </w:r>
      <w:r w:rsidRPr="00FB630E">
        <w:rPr>
          <w:rFonts w:ascii="Arial" w:eastAsia="Calibri" w:hAnsi="Arial" w:cs="Arial"/>
          <w:b/>
          <w:color w:val="244061"/>
        </w:rPr>
        <w:t>#</w:t>
      </w:r>
      <w:proofErr w:type="spellStart"/>
      <w:r>
        <w:rPr>
          <w:rFonts w:ascii="Arial" w:eastAsia="Calibri" w:hAnsi="Arial" w:cs="Arial"/>
          <w:b/>
          <w:color w:val="244061"/>
        </w:rPr>
        <w:t>fotosencuarentenaBiblioUBU</w:t>
      </w:r>
      <w:proofErr w:type="spellEnd"/>
      <w:r>
        <w:rPr>
          <w:rFonts w:ascii="Arial" w:eastAsia="Calibri" w:hAnsi="Arial" w:cs="Arial"/>
          <w:b/>
          <w:color w:val="244061"/>
        </w:rPr>
        <w:t xml:space="preserve"> </w:t>
      </w:r>
      <w:r w:rsidRPr="00FB630E">
        <w:rPr>
          <w:rFonts w:ascii="Arial" w:eastAsia="Calibri" w:hAnsi="Arial" w:cs="Arial"/>
          <w:color w:val="244061"/>
        </w:rPr>
        <w:t>en tu tuit.</w:t>
      </w:r>
    </w:p>
    <w:p w:rsidR="00C71B87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b/>
          <w:color w:val="244061"/>
        </w:rPr>
      </w:pPr>
      <w:r w:rsidRPr="00FB630E">
        <w:rPr>
          <w:rFonts w:ascii="Arial" w:eastAsia="Calibri" w:hAnsi="Arial" w:cs="Arial"/>
          <w:color w:val="244061"/>
        </w:rPr>
        <w:t>-</w:t>
      </w:r>
      <w:r w:rsidRPr="00FB630E">
        <w:rPr>
          <w:rFonts w:ascii="Arial" w:eastAsia="Calibri" w:hAnsi="Arial" w:cs="Arial"/>
          <w:b/>
          <w:color w:val="244061"/>
        </w:rPr>
        <w:t>Facebook</w:t>
      </w:r>
      <w:r w:rsidRPr="00FB630E">
        <w:rPr>
          <w:rFonts w:ascii="Arial" w:eastAsia="Calibri" w:hAnsi="Arial" w:cs="Arial"/>
          <w:color w:val="244061"/>
        </w:rPr>
        <w:t xml:space="preserve"> de la Biblioteca: Menciónanos e incluye el hashtag </w:t>
      </w:r>
      <w:r>
        <w:rPr>
          <w:rFonts w:ascii="Arial" w:eastAsia="Calibri" w:hAnsi="Arial" w:cs="Arial"/>
          <w:color w:val="244061"/>
        </w:rPr>
        <w:t xml:space="preserve"> </w:t>
      </w:r>
      <w:r w:rsidRPr="006E3F7A">
        <w:t xml:space="preserve"> </w:t>
      </w:r>
      <w:r w:rsidRPr="00FB630E">
        <w:rPr>
          <w:rFonts w:ascii="Arial" w:eastAsia="Calibri" w:hAnsi="Arial" w:cs="Arial"/>
          <w:b/>
          <w:color w:val="244061"/>
        </w:rPr>
        <w:t>#</w:t>
      </w:r>
      <w:proofErr w:type="spellStart"/>
      <w:r>
        <w:rPr>
          <w:rFonts w:ascii="Arial" w:eastAsia="Calibri" w:hAnsi="Arial" w:cs="Arial"/>
          <w:b/>
          <w:color w:val="244061"/>
        </w:rPr>
        <w:t>fotosencuarentenaBiblioUBU</w:t>
      </w:r>
      <w:proofErr w:type="spellEnd"/>
      <w:r w:rsidRPr="00FB630E">
        <w:rPr>
          <w:rFonts w:ascii="Arial" w:eastAsia="Calibri" w:hAnsi="Arial" w:cs="Arial"/>
          <w:color w:val="244061"/>
        </w:rPr>
        <w:t xml:space="preserve"> </w:t>
      </w:r>
    </w:p>
    <w:p w:rsidR="00C71B87" w:rsidRPr="00F362AB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b/>
          <w:color w:val="244061"/>
        </w:rPr>
      </w:pPr>
      <w:r w:rsidRPr="00FB630E">
        <w:rPr>
          <w:rFonts w:ascii="Arial" w:eastAsia="Calibri" w:hAnsi="Arial" w:cs="Arial"/>
          <w:b/>
          <w:color w:val="244061"/>
        </w:rPr>
        <w:t xml:space="preserve"> - Instagram </w:t>
      </w:r>
      <w:r w:rsidRPr="00FB630E">
        <w:rPr>
          <w:rFonts w:ascii="Arial" w:eastAsia="Calibri" w:hAnsi="Arial" w:cs="Arial"/>
          <w:color w:val="244061"/>
        </w:rPr>
        <w:t xml:space="preserve">de la Biblioteca: Menciónanos e incluye el hashtag </w:t>
      </w:r>
      <w:r w:rsidRPr="00FB630E">
        <w:rPr>
          <w:rFonts w:ascii="Arial" w:eastAsia="Calibri" w:hAnsi="Arial" w:cs="Arial"/>
          <w:b/>
          <w:color w:val="244061"/>
        </w:rPr>
        <w:t>##</w:t>
      </w:r>
      <w:proofErr w:type="spellStart"/>
      <w:r>
        <w:rPr>
          <w:rFonts w:ascii="Arial" w:eastAsia="Calibri" w:hAnsi="Arial" w:cs="Arial"/>
          <w:b/>
          <w:color w:val="244061"/>
        </w:rPr>
        <w:t>fotosencuarentenaBiblioUBU</w:t>
      </w:r>
      <w:proofErr w:type="spellEnd"/>
      <w:r w:rsidRPr="00FB630E">
        <w:rPr>
          <w:rFonts w:ascii="Arial" w:eastAsia="Calibri" w:hAnsi="Arial" w:cs="Arial"/>
          <w:color w:val="244061"/>
        </w:rPr>
        <w:t xml:space="preserve"> </w:t>
      </w:r>
    </w:p>
    <w:p w:rsidR="00C71B87" w:rsidRPr="00C71B87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 w:themeColor="accent1" w:themeShade="80"/>
        </w:rPr>
      </w:pPr>
      <w:r w:rsidRPr="00FB630E">
        <w:rPr>
          <w:rFonts w:ascii="Arial" w:eastAsia="Calibri" w:hAnsi="Arial" w:cs="Arial"/>
          <w:color w:val="244061" w:themeColor="accent1" w:themeShade="80"/>
        </w:rPr>
        <w:t>Para concursar, los participantes deberán ser seguidores de nuestro perfil de Twitter (@</w:t>
      </w:r>
      <w:proofErr w:type="spellStart"/>
      <w:r w:rsidRPr="00FB630E">
        <w:rPr>
          <w:rFonts w:ascii="Arial" w:eastAsia="Calibri" w:hAnsi="Arial" w:cs="Arial"/>
          <w:color w:val="244061" w:themeColor="accent1" w:themeShade="80"/>
        </w:rPr>
        <w:t>bibliotecaubu</w:t>
      </w:r>
      <w:proofErr w:type="spellEnd"/>
      <w:r w:rsidRPr="00FB630E">
        <w:rPr>
          <w:rFonts w:ascii="Arial" w:eastAsia="Calibri" w:hAnsi="Arial" w:cs="Arial"/>
          <w:color w:val="244061" w:themeColor="accent1" w:themeShade="80"/>
        </w:rPr>
        <w:t>) o de nuestro Facebook (</w:t>
      </w:r>
      <w:hyperlink r:id="rId7" w:history="1">
        <w:r w:rsidRPr="00FB630E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https://www.facebook.com/bibliotecaubu</w:t>
        </w:r>
      </w:hyperlink>
      <w:r w:rsidRPr="00FB630E">
        <w:rPr>
          <w:rFonts w:ascii="Arial" w:eastAsia="Calibri" w:hAnsi="Arial" w:cs="Arial"/>
          <w:color w:val="244061" w:themeColor="accent1" w:themeShade="80"/>
        </w:rPr>
        <w:t>) o de nuestro  Instagram (@</w:t>
      </w:r>
      <w:proofErr w:type="spellStart"/>
      <w:r w:rsidRPr="00FB630E">
        <w:rPr>
          <w:rFonts w:ascii="Arial" w:eastAsia="Calibri" w:hAnsi="Arial" w:cs="Arial"/>
          <w:color w:val="244061" w:themeColor="accent1" w:themeShade="80"/>
        </w:rPr>
        <w:t>bibliotecaubu</w:t>
      </w:r>
      <w:proofErr w:type="spellEnd"/>
      <w:r w:rsidRPr="00FB630E">
        <w:rPr>
          <w:rFonts w:ascii="Arial" w:eastAsia="Calibri" w:hAnsi="Arial" w:cs="Arial"/>
          <w:color w:val="244061" w:themeColor="accent1" w:themeShade="80"/>
        </w:rPr>
        <w:t>)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b/>
          <w:bCs/>
          <w:color w:val="244061"/>
        </w:rPr>
        <w:lastRenderedPageBreak/>
        <w:t>Fecha de admisión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 xml:space="preserve">La fecha de recepción de originales se iniciará </w:t>
      </w:r>
      <w:r>
        <w:rPr>
          <w:rFonts w:ascii="Arial" w:eastAsia="Calibri" w:hAnsi="Arial" w:cs="Arial"/>
          <w:color w:val="244061"/>
        </w:rPr>
        <w:t>d</w:t>
      </w:r>
      <w:r w:rsidRPr="00FB630E">
        <w:rPr>
          <w:rFonts w:ascii="Arial" w:eastAsia="Calibri" w:hAnsi="Arial" w:cs="Arial"/>
          <w:color w:val="244061"/>
        </w:rPr>
        <w:t xml:space="preserve">el </w:t>
      </w:r>
      <w:r>
        <w:rPr>
          <w:rFonts w:ascii="Arial" w:eastAsia="Calibri" w:hAnsi="Arial" w:cs="Arial"/>
          <w:color w:val="244061"/>
        </w:rPr>
        <w:t xml:space="preserve">30 de marzo al 30 de abril de 2020 </w:t>
      </w:r>
      <w:r w:rsidRPr="00FB630E">
        <w:rPr>
          <w:rFonts w:ascii="Arial" w:eastAsia="Calibri" w:hAnsi="Arial" w:cs="Arial"/>
          <w:color w:val="244061"/>
        </w:rPr>
        <w:t xml:space="preserve">(ambos inclusive). 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b/>
          <w:color w:val="244061"/>
        </w:rPr>
      </w:pPr>
      <w:r w:rsidRPr="00FB630E">
        <w:rPr>
          <w:rFonts w:ascii="Arial" w:eastAsia="Calibri" w:hAnsi="Arial" w:cs="Arial"/>
          <w:b/>
          <w:color w:val="244061"/>
        </w:rPr>
        <w:t>Jurado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color w:val="244061" w:themeColor="accent1" w:themeShade="80"/>
        </w:rPr>
      </w:pPr>
      <w:r w:rsidRPr="00FB630E">
        <w:rPr>
          <w:rFonts w:ascii="Arial" w:eastAsia="Calibri" w:hAnsi="Arial" w:cs="Arial"/>
          <w:color w:val="244061"/>
        </w:rPr>
        <w:t>Estará formado por tres miembros: uno</w:t>
      </w:r>
      <w:r w:rsidRPr="00FB630E">
        <w:rPr>
          <w:rFonts w:ascii="Arial" w:hAnsi="Arial" w:cs="Arial"/>
          <w:color w:val="244061" w:themeColor="accent1" w:themeShade="80"/>
        </w:rPr>
        <w:t xml:space="preserve"> representando a la Biblioteca Universitaria y dos representando a la Comunidad Universitaria.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color w:val="244061" w:themeColor="accent1" w:themeShade="80"/>
        </w:rPr>
      </w:pPr>
      <w:r w:rsidRPr="00FB630E">
        <w:rPr>
          <w:rFonts w:ascii="Arial" w:hAnsi="Arial" w:cs="Arial"/>
          <w:b/>
          <w:bCs/>
          <w:color w:val="244061" w:themeColor="accent1" w:themeShade="80"/>
        </w:rPr>
        <w:t>Fallo del jurado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color w:val="244061" w:themeColor="accent1" w:themeShade="80"/>
        </w:rPr>
      </w:pPr>
      <w:r w:rsidRPr="00FB630E">
        <w:rPr>
          <w:rFonts w:ascii="Arial" w:hAnsi="Arial" w:cs="Arial"/>
          <w:color w:val="244061" w:themeColor="accent1" w:themeShade="80"/>
        </w:rPr>
        <w:t>Se seleccionará una única fotografía ganadora.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color w:val="244061" w:themeColor="accent1" w:themeShade="80"/>
        </w:rPr>
      </w:pPr>
      <w:r w:rsidRPr="00FB630E">
        <w:rPr>
          <w:rFonts w:ascii="Arial" w:hAnsi="Arial" w:cs="Arial"/>
          <w:color w:val="244061" w:themeColor="accent1" w:themeShade="80"/>
        </w:rPr>
        <w:t>Los criterios de evaluación del jurado serán: la creatividad y originalidad.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color w:val="244061" w:themeColor="accent1" w:themeShade="80"/>
        </w:rPr>
      </w:pPr>
      <w:r w:rsidRPr="00FB630E">
        <w:rPr>
          <w:rFonts w:ascii="Arial" w:hAnsi="Arial" w:cs="Arial"/>
          <w:color w:val="244061" w:themeColor="accent1" w:themeShade="80"/>
        </w:rPr>
        <w:t xml:space="preserve">La resolución se comunicará a través de la cuenta de Twitter o Facebook o Instagram del ganador, y este deberá ponerse en contacto con </w:t>
      </w:r>
      <w:hyperlink r:id="rId8" w:history="1">
        <w:r w:rsidRPr="00FB630E">
          <w:rPr>
            <w:rFonts w:ascii="Arial" w:hAnsi="Arial" w:cs="Arial"/>
            <w:color w:val="0000FF"/>
            <w:u w:val="single"/>
          </w:rPr>
          <w:t>thermelo@ubu.es</w:t>
        </w:r>
      </w:hyperlink>
      <w:r w:rsidRPr="00FB630E">
        <w:rPr>
          <w:rFonts w:ascii="Arial" w:hAnsi="Arial" w:cs="Arial"/>
          <w:color w:val="244061" w:themeColor="accent1" w:themeShade="80"/>
        </w:rPr>
        <w:t xml:space="preserve"> , para acreditar su identificación.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hAnsi="Arial" w:cs="Arial"/>
          <w:color w:val="244061" w:themeColor="accent1" w:themeShade="80"/>
        </w:rPr>
      </w:pPr>
      <w:r w:rsidRPr="00FB630E">
        <w:rPr>
          <w:rFonts w:ascii="Arial" w:hAnsi="Arial" w:cs="Arial"/>
          <w:color w:val="244061" w:themeColor="accent1" w:themeShade="80"/>
        </w:rPr>
        <w:t>El fallo será inapelable.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La resolución se publicará en la página Web de la Biblioteca, en Twitter, en Facebook y en Instagram y en los canales que la Biblioteca tiene habilitados para realizar su difusión.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El jurado se reserva el derecho a dejar desierto el concurso por incumplimiento de las bases y/o por la calidad de los trabajos presentados.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color w:val="244061"/>
        </w:rPr>
      </w:pPr>
      <w:r w:rsidRPr="00FB630E">
        <w:rPr>
          <w:rFonts w:ascii="Arial" w:eastAsia="Calibri" w:hAnsi="Arial" w:cs="Arial"/>
          <w:b/>
          <w:bCs/>
          <w:color w:val="244061"/>
        </w:rPr>
        <w:t>Premio</w:t>
      </w:r>
    </w:p>
    <w:p w:rsidR="00C71B87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bCs/>
          <w:color w:val="244061"/>
        </w:rPr>
      </w:pPr>
      <w:r w:rsidRPr="00FB630E">
        <w:rPr>
          <w:rFonts w:ascii="Arial" w:eastAsia="Calibri" w:hAnsi="Arial" w:cs="Arial"/>
          <w:bCs/>
          <w:color w:val="244061"/>
        </w:rPr>
        <w:t xml:space="preserve">El premio consistirá en una cámara fotográfica instantánea. </w:t>
      </w:r>
      <w:r w:rsidRPr="00FB630E">
        <w:rPr>
          <w:rFonts w:ascii="Arial" w:eastAsia="Calibri" w:hAnsi="Arial" w:cs="Arial"/>
          <w:b/>
          <w:bCs/>
          <w:color w:val="244061"/>
        </w:rPr>
        <w:t>Polaroid SNAP (instantánea) negra</w:t>
      </w:r>
      <w:r w:rsidRPr="00FB630E">
        <w:rPr>
          <w:rFonts w:ascii="Arial" w:eastAsia="Calibri" w:hAnsi="Arial" w:cs="Arial"/>
          <w:bCs/>
          <w:color w:val="244061"/>
        </w:rPr>
        <w:t xml:space="preserve"> y un pack de papel fotográfico.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color w:val="244061"/>
        </w:rPr>
      </w:pPr>
      <w:r>
        <w:rPr>
          <w:rFonts w:ascii="Arial" w:eastAsia="Calibri" w:hAnsi="Arial" w:cs="Arial"/>
          <w:bCs/>
          <w:color w:val="244061"/>
        </w:rPr>
        <w:t>La entrega del Premio se realizará cuando la Universidad retome su actividad de forma presencial.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bCs/>
          <w:color w:val="244061"/>
        </w:rPr>
      </w:pPr>
      <w:r w:rsidRPr="00FB630E">
        <w:rPr>
          <w:rFonts w:ascii="Arial" w:eastAsia="Calibri" w:hAnsi="Arial" w:cs="Arial"/>
          <w:bCs/>
          <w:color w:val="244061"/>
        </w:rPr>
        <w:t>Premio patrocinado por el Consejo Social de la Universidad de Burgos.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b/>
          <w:bCs/>
          <w:color w:val="244061"/>
        </w:rPr>
        <w:t>Exposición de las imágenes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 xml:space="preserve">Una vez que el Concurso haya finalizado, la Biblioteca publicitará las fotografías participantes a través de las redes sociales y canales de divulgación que tenemos habilitados para ello.   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b/>
          <w:bCs/>
          <w:color w:val="244061"/>
        </w:rPr>
        <w:t>Utilización de las obras presentadas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  <w:r w:rsidRPr="00FB630E">
        <w:rPr>
          <w:rFonts w:ascii="Arial" w:eastAsia="Calibri" w:hAnsi="Arial" w:cs="Arial"/>
          <w:color w:val="244061"/>
        </w:rPr>
        <w:t>La Biblioteca Universitaria se reserva todos los derechos de explotación de las obras presentadas en el concurso con fines de difusión e imagen de la Biblioteca, excluyendo derechos de explotación con fines comerciales.</w:t>
      </w: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</w:p>
    <w:p w:rsidR="00C71B87" w:rsidRPr="00FB630E" w:rsidRDefault="00C71B87" w:rsidP="00C71B87">
      <w:pPr>
        <w:spacing w:before="100" w:beforeAutospacing="1" w:after="100" w:afterAutospacing="1"/>
        <w:jc w:val="both"/>
        <w:rPr>
          <w:rFonts w:ascii="Arial" w:eastAsia="Calibri" w:hAnsi="Arial" w:cs="Arial"/>
          <w:color w:val="244061"/>
        </w:rPr>
      </w:pPr>
    </w:p>
    <w:p w:rsidR="00944078" w:rsidRPr="00550081" w:rsidRDefault="00944078" w:rsidP="00C71B8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44078" w:rsidRPr="00550081" w:rsidSect="007A7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84" w:rsidRDefault="005D7D84">
      <w:r>
        <w:separator/>
      </w:r>
    </w:p>
  </w:endnote>
  <w:endnote w:type="continuationSeparator" w:id="0">
    <w:p w:rsidR="005D7D84" w:rsidRDefault="005D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27" w:rsidRDefault="00E923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A25855" w:rsidP="00116BCA">
    <w:pPr>
      <w:pStyle w:val="Piepapeloficial"/>
    </w:pPr>
    <w:r>
      <w:t>Biblioteca</w:t>
    </w:r>
    <w:r w:rsidR="006C014A">
      <w:t xml:space="preserve"> </w:t>
    </w:r>
    <w:r w:rsidR="00632C81">
      <w:t>Universitaria</w:t>
    </w:r>
    <w:r w:rsidR="0099596A">
      <w:t xml:space="preserve">      </w:t>
    </w:r>
    <w:r>
      <w:t>P</w:t>
    </w:r>
    <w:r w:rsidR="00256BDB">
      <w:t>la</w:t>
    </w:r>
    <w:r>
      <w:t>za Infanta Doña Elena s/n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>.:  947 25 8</w:t>
    </w:r>
    <w:r w:rsidR="00A25855">
      <w:rPr>
        <w:lang w:val="en-US"/>
      </w:rPr>
      <w:t>0</w:t>
    </w:r>
    <w:r>
      <w:rPr>
        <w:lang w:val="en-US"/>
      </w:rPr>
      <w:t xml:space="preserve"> </w:t>
    </w:r>
    <w:r w:rsidR="00A25855">
      <w:rPr>
        <w:lang w:val="en-US"/>
      </w:rPr>
      <w:t>0</w:t>
    </w:r>
    <w:r>
      <w:rPr>
        <w:lang w:val="en-US"/>
      </w:rPr>
      <w:t xml:space="preserve">0       E-mail: </w:t>
    </w:r>
    <w:r w:rsidR="00256BDB">
      <w:rPr>
        <w:lang w:val="en-US"/>
      </w:rPr>
      <w:t>bub</w:t>
    </w:r>
    <w:r w:rsidR="00632C81">
      <w:rPr>
        <w:lang w:val="en-US"/>
      </w:rPr>
      <w:t>dir</w:t>
    </w:r>
    <w:r>
      <w:rPr>
        <w:lang w:val="en-US"/>
      </w:rPr>
      <w:t>@ubu.es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27" w:rsidRDefault="00E92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84" w:rsidRDefault="005D7D84">
      <w:r>
        <w:separator/>
      </w:r>
    </w:p>
  </w:footnote>
  <w:footnote w:type="continuationSeparator" w:id="0">
    <w:p w:rsidR="005D7D84" w:rsidRDefault="005D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27" w:rsidRDefault="00E923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E92327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564000" cy="90000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40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27" w:rsidRDefault="00E923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AA48F1"/>
    <w:multiLevelType w:val="hybridMultilevel"/>
    <w:tmpl w:val="28E09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2"/>
    <w:rsid w:val="00116BCA"/>
    <w:rsid w:val="001D13B6"/>
    <w:rsid w:val="00256BDB"/>
    <w:rsid w:val="00291CD5"/>
    <w:rsid w:val="0032592E"/>
    <w:rsid w:val="003445DB"/>
    <w:rsid w:val="004E57F4"/>
    <w:rsid w:val="005033CC"/>
    <w:rsid w:val="00550081"/>
    <w:rsid w:val="00551593"/>
    <w:rsid w:val="0056457E"/>
    <w:rsid w:val="005A32CC"/>
    <w:rsid w:val="005D7D84"/>
    <w:rsid w:val="00632C81"/>
    <w:rsid w:val="006379B2"/>
    <w:rsid w:val="0064779F"/>
    <w:rsid w:val="00687B8D"/>
    <w:rsid w:val="006C014A"/>
    <w:rsid w:val="00730D2C"/>
    <w:rsid w:val="007A767C"/>
    <w:rsid w:val="008A6D4D"/>
    <w:rsid w:val="008C6C4A"/>
    <w:rsid w:val="00944078"/>
    <w:rsid w:val="0099596A"/>
    <w:rsid w:val="009B0D83"/>
    <w:rsid w:val="009B3501"/>
    <w:rsid w:val="00A25855"/>
    <w:rsid w:val="00AA2D63"/>
    <w:rsid w:val="00AD70A3"/>
    <w:rsid w:val="00B01118"/>
    <w:rsid w:val="00B47E00"/>
    <w:rsid w:val="00BC2302"/>
    <w:rsid w:val="00C709C6"/>
    <w:rsid w:val="00C71B87"/>
    <w:rsid w:val="00CF778F"/>
    <w:rsid w:val="00D13E20"/>
    <w:rsid w:val="00D67891"/>
    <w:rsid w:val="00DA2F36"/>
    <w:rsid w:val="00E11CA8"/>
    <w:rsid w:val="00E532DE"/>
    <w:rsid w:val="00E92327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89EFA98-2A82-48C4-8011-D23B813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melo@ubu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bliotecaub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GONZ~1\AppData\Local\Temp\7zO36BE.tmp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</Template>
  <TotalTime>0</TotalTime>
  <Pages>2</Pages>
  <Words>602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 MARIA GONZALEZ SANTOS</dc:creator>
  <cp:lastModifiedBy>Usuario de Windows</cp:lastModifiedBy>
  <cp:revision>2</cp:revision>
  <cp:lastPrinted>2019-09-11T06:39:00Z</cp:lastPrinted>
  <dcterms:created xsi:type="dcterms:W3CDTF">2020-03-30T08:26:00Z</dcterms:created>
  <dcterms:modified xsi:type="dcterms:W3CDTF">2020-03-30T08:26:00Z</dcterms:modified>
</cp:coreProperties>
</file>